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6B52F" w14:textId="77777777" w:rsidR="006633A2" w:rsidRPr="0032526C" w:rsidRDefault="006633A2" w:rsidP="006633A2">
      <w:pPr>
        <w:spacing w:line="360" w:lineRule="auto"/>
        <w:ind w:firstLineChars="200" w:firstLine="643"/>
        <w:jc w:val="center"/>
        <w:rPr>
          <w:rFonts w:ascii="宋体" w:hAnsi="宋体"/>
          <w:b/>
          <w:bCs/>
          <w:sz w:val="32"/>
          <w:szCs w:val="32"/>
        </w:rPr>
      </w:pPr>
      <w:r>
        <w:rPr>
          <w:rFonts w:ascii="宋体" w:hAnsi="宋体" w:hint="eastAsia"/>
          <w:b/>
          <w:bCs/>
          <w:sz w:val="32"/>
          <w:szCs w:val="32"/>
        </w:rPr>
        <w:t>国际工商管理学院学生</w:t>
      </w:r>
      <w:r w:rsidRPr="00F32E46">
        <w:rPr>
          <w:rFonts w:ascii="宋体" w:hAnsi="宋体" w:hint="eastAsia"/>
          <w:b/>
          <w:bCs/>
          <w:sz w:val="30"/>
          <w:szCs w:val="30"/>
        </w:rPr>
        <w:t>国际交流经历评分规则</w:t>
      </w:r>
    </w:p>
    <w:p w14:paraId="5A51BC3E" w14:textId="77777777" w:rsidR="006633A2" w:rsidRPr="0032526C" w:rsidRDefault="006633A2" w:rsidP="006633A2">
      <w:pPr>
        <w:spacing w:line="360" w:lineRule="auto"/>
        <w:ind w:firstLineChars="200" w:firstLine="562"/>
        <w:jc w:val="center"/>
        <w:rPr>
          <w:rFonts w:ascii="宋体" w:hAnsi="宋体"/>
          <w:b/>
          <w:bCs/>
          <w:sz w:val="28"/>
          <w:szCs w:val="28"/>
        </w:rPr>
      </w:pPr>
    </w:p>
    <w:p w14:paraId="0CAF6D38" w14:textId="77777777" w:rsidR="006633A2" w:rsidRDefault="006633A2" w:rsidP="006633A2">
      <w:pPr>
        <w:spacing w:line="360" w:lineRule="auto"/>
        <w:ind w:firstLineChars="200" w:firstLine="480"/>
        <w:rPr>
          <w:rFonts w:ascii="宋体" w:hAnsi="宋体"/>
          <w:bCs/>
          <w:sz w:val="24"/>
          <w:szCs w:val="24"/>
        </w:rPr>
      </w:pPr>
      <w:r>
        <w:rPr>
          <w:rFonts w:ascii="宋体" w:hAnsi="宋体" w:hint="eastAsia"/>
          <w:bCs/>
          <w:sz w:val="24"/>
          <w:szCs w:val="24"/>
        </w:rPr>
        <w:t>国际交流经历分为国际学习与国际会议，具体评分标准参照下表；</w:t>
      </w:r>
    </w:p>
    <w:p w14:paraId="40FDB6E4" w14:textId="77777777" w:rsidR="006633A2" w:rsidRDefault="006633A2" w:rsidP="006633A2">
      <w:pPr>
        <w:spacing w:line="360" w:lineRule="auto"/>
        <w:ind w:firstLineChars="200" w:firstLine="480"/>
        <w:rPr>
          <w:rFonts w:ascii="宋体" w:hAnsi="宋体"/>
          <w:bCs/>
          <w:sz w:val="24"/>
          <w:szCs w:val="24"/>
        </w:rPr>
      </w:pPr>
      <w:bookmarkStart w:id="0" w:name="_GoBack"/>
      <w:bookmarkEnd w:id="0"/>
      <w:r>
        <w:rPr>
          <w:rFonts w:ascii="宋体" w:hAnsi="宋体" w:hint="eastAsia"/>
          <w:bCs/>
          <w:sz w:val="24"/>
          <w:szCs w:val="24"/>
        </w:rPr>
        <w:t>国际学习</w:t>
      </w:r>
    </w:p>
    <w:tbl>
      <w:tblPr>
        <w:tblW w:w="8217" w:type="dxa"/>
        <w:tblInd w:w="113" w:type="dxa"/>
        <w:tblLook w:val="04A0" w:firstRow="1" w:lastRow="0" w:firstColumn="1" w:lastColumn="0" w:noHBand="0" w:noVBand="1"/>
      </w:tblPr>
      <w:tblGrid>
        <w:gridCol w:w="1271"/>
        <w:gridCol w:w="5954"/>
        <w:gridCol w:w="992"/>
      </w:tblGrid>
      <w:tr w:rsidR="006633A2" w:rsidRPr="00136C57" w14:paraId="0DBA4D09" w14:textId="77777777" w:rsidTr="00CB2908">
        <w:trPr>
          <w:trHeight w:val="49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E0F7C" w14:textId="77777777" w:rsidR="006633A2" w:rsidRPr="00136C57" w:rsidRDefault="006633A2" w:rsidP="00CB2908">
            <w:pPr>
              <w:widowControl/>
              <w:jc w:val="center"/>
              <w:rPr>
                <w:rFonts w:ascii="宋体" w:hAnsi="宋体" w:cs="宋体"/>
                <w:color w:val="000000"/>
                <w:kern w:val="0"/>
                <w:sz w:val="22"/>
              </w:rPr>
            </w:pPr>
            <w:r w:rsidRPr="00136C57">
              <w:rPr>
                <w:rFonts w:ascii="宋体" w:hAnsi="宋体" w:cs="宋体" w:hint="eastAsia"/>
                <w:color w:val="000000"/>
                <w:kern w:val="0"/>
                <w:sz w:val="22"/>
              </w:rPr>
              <w:t>一级指标</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14:paraId="1384ECE7" w14:textId="77777777" w:rsidR="006633A2" w:rsidRPr="00136C57" w:rsidRDefault="006633A2" w:rsidP="00CB2908">
            <w:pPr>
              <w:widowControl/>
              <w:jc w:val="center"/>
              <w:rPr>
                <w:rFonts w:ascii="宋体" w:hAnsi="宋体" w:cs="宋体"/>
                <w:color w:val="000000"/>
                <w:kern w:val="0"/>
                <w:sz w:val="22"/>
              </w:rPr>
            </w:pPr>
            <w:r w:rsidRPr="00136C57">
              <w:rPr>
                <w:rFonts w:ascii="宋体" w:hAnsi="宋体" w:cs="宋体" w:hint="eastAsia"/>
                <w:color w:val="000000"/>
                <w:kern w:val="0"/>
                <w:sz w:val="22"/>
              </w:rPr>
              <w:t>二级指标</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812020" w14:textId="77777777" w:rsidR="006633A2" w:rsidRPr="00136C57" w:rsidRDefault="006633A2" w:rsidP="00CB2908">
            <w:pPr>
              <w:widowControl/>
              <w:jc w:val="center"/>
              <w:rPr>
                <w:rFonts w:ascii="宋体" w:hAnsi="宋体" w:cs="宋体"/>
                <w:kern w:val="0"/>
                <w:sz w:val="22"/>
              </w:rPr>
            </w:pPr>
            <w:r>
              <w:rPr>
                <w:rFonts w:ascii="宋体" w:hAnsi="宋体" w:cs="宋体" w:hint="eastAsia"/>
                <w:kern w:val="0"/>
                <w:sz w:val="22"/>
              </w:rPr>
              <w:t>分值</w:t>
            </w:r>
          </w:p>
        </w:tc>
      </w:tr>
      <w:tr w:rsidR="006633A2" w:rsidRPr="00136C57" w14:paraId="772EDE1E" w14:textId="77777777" w:rsidTr="00CB2908">
        <w:trPr>
          <w:trHeight w:val="499"/>
        </w:trPr>
        <w:tc>
          <w:tcPr>
            <w:tcW w:w="1271" w:type="dxa"/>
            <w:vMerge w:val="restart"/>
            <w:tcBorders>
              <w:top w:val="nil"/>
              <w:left w:val="single" w:sz="4" w:space="0" w:color="auto"/>
              <w:bottom w:val="single" w:sz="4" w:space="0" w:color="auto"/>
              <w:right w:val="single" w:sz="4" w:space="0" w:color="auto"/>
            </w:tcBorders>
            <w:vAlign w:val="center"/>
            <w:hideMark/>
          </w:tcPr>
          <w:p w14:paraId="3F2A0AD7" w14:textId="77777777" w:rsidR="006633A2" w:rsidRPr="00136C57" w:rsidRDefault="006633A2" w:rsidP="00CB2908">
            <w:pPr>
              <w:widowControl/>
              <w:jc w:val="center"/>
              <w:rPr>
                <w:rFonts w:ascii="宋体" w:hAnsi="宋体" w:cs="宋体"/>
                <w:kern w:val="0"/>
                <w:sz w:val="22"/>
              </w:rPr>
            </w:pPr>
            <w:r>
              <w:rPr>
                <w:rFonts w:ascii="宋体" w:hAnsi="宋体" w:cs="宋体" w:hint="eastAsia"/>
                <w:kern w:val="0"/>
                <w:sz w:val="22"/>
              </w:rPr>
              <w:t>学习单位</w:t>
            </w:r>
          </w:p>
        </w:tc>
        <w:tc>
          <w:tcPr>
            <w:tcW w:w="5954" w:type="dxa"/>
            <w:tcBorders>
              <w:top w:val="nil"/>
              <w:left w:val="nil"/>
              <w:bottom w:val="single" w:sz="4" w:space="0" w:color="auto"/>
              <w:right w:val="single" w:sz="4" w:space="0" w:color="auto"/>
            </w:tcBorders>
            <w:shd w:val="clear" w:color="auto" w:fill="auto"/>
            <w:noWrap/>
            <w:vAlign w:val="center"/>
            <w:hideMark/>
          </w:tcPr>
          <w:p w14:paraId="4AEEB944" w14:textId="77777777" w:rsidR="006633A2" w:rsidRPr="00136C57" w:rsidRDefault="006633A2" w:rsidP="00CB2908">
            <w:pPr>
              <w:widowControl/>
              <w:jc w:val="left"/>
              <w:rPr>
                <w:rFonts w:ascii="宋体" w:hAnsi="宋体" w:cs="宋体"/>
                <w:kern w:val="0"/>
                <w:sz w:val="22"/>
              </w:rPr>
            </w:pPr>
            <w:r w:rsidRPr="005159F2">
              <w:rPr>
                <w:rFonts w:ascii="宋体" w:hAnsi="宋体" w:cs="宋体" w:hint="eastAsia"/>
                <w:kern w:val="0"/>
                <w:sz w:val="22"/>
              </w:rPr>
              <w:t>北美、欧洲、新加坡、香港全球四个地区排名前50名的大学、商学院、经济学院</w:t>
            </w:r>
            <w:r>
              <w:rPr>
                <w:rFonts w:ascii="宋体" w:hAnsi="宋体" w:cs="宋体" w:hint="eastAsia"/>
                <w:kern w:val="0"/>
                <w:sz w:val="22"/>
              </w:rPr>
              <w:t>、信息技术与认知神经科学的实验室</w:t>
            </w:r>
          </w:p>
        </w:tc>
        <w:tc>
          <w:tcPr>
            <w:tcW w:w="992" w:type="dxa"/>
            <w:tcBorders>
              <w:top w:val="nil"/>
              <w:left w:val="nil"/>
              <w:bottom w:val="single" w:sz="4" w:space="0" w:color="auto"/>
              <w:right w:val="single" w:sz="4" w:space="0" w:color="auto"/>
            </w:tcBorders>
            <w:shd w:val="clear" w:color="auto" w:fill="auto"/>
            <w:vAlign w:val="center"/>
            <w:hideMark/>
          </w:tcPr>
          <w:p w14:paraId="43463367" w14:textId="77777777" w:rsidR="006633A2" w:rsidRPr="00136C57" w:rsidRDefault="006633A2" w:rsidP="00CB2908">
            <w:pPr>
              <w:widowControl/>
              <w:jc w:val="center"/>
              <w:rPr>
                <w:rFonts w:ascii="宋体" w:hAnsi="宋体" w:cs="宋体"/>
                <w:kern w:val="0"/>
                <w:sz w:val="22"/>
              </w:rPr>
            </w:pPr>
            <w:r>
              <w:rPr>
                <w:rFonts w:ascii="宋体" w:hAnsi="宋体" w:cs="宋体" w:hint="eastAsia"/>
                <w:kern w:val="0"/>
                <w:sz w:val="22"/>
              </w:rPr>
              <w:t>2</w:t>
            </w:r>
          </w:p>
        </w:tc>
      </w:tr>
      <w:tr w:rsidR="006633A2" w:rsidRPr="00136C57" w14:paraId="5518EFBC" w14:textId="77777777" w:rsidTr="00CB2908">
        <w:trPr>
          <w:trHeight w:val="499"/>
        </w:trPr>
        <w:tc>
          <w:tcPr>
            <w:tcW w:w="1271" w:type="dxa"/>
            <w:vMerge/>
            <w:tcBorders>
              <w:top w:val="nil"/>
              <w:left w:val="single" w:sz="4" w:space="0" w:color="auto"/>
              <w:bottom w:val="single" w:sz="4" w:space="0" w:color="auto"/>
              <w:right w:val="single" w:sz="4" w:space="0" w:color="auto"/>
            </w:tcBorders>
            <w:vAlign w:val="center"/>
          </w:tcPr>
          <w:p w14:paraId="5C0C0DB9" w14:textId="77777777" w:rsidR="006633A2" w:rsidRPr="00136C57" w:rsidRDefault="006633A2" w:rsidP="00CB2908">
            <w:pPr>
              <w:widowControl/>
              <w:jc w:val="left"/>
              <w:rPr>
                <w:rFonts w:ascii="宋体" w:hAnsi="宋体" w:cs="宋体"/>
                <w:kern w:val="0"/>
                <w:sz w:val="22"/>
              </w:rPr>
            </w:pPr>
          </w:p>
        </w:tc>
        <w:tc>
          <w:tcPr>
            <w:tcW w:w="5954" w:type="dxa"/>
            <w:tcBorders>
              <w:top w:val="nil"/>
              <w:left w:val="nil"/>
              <w:bottom w:val="single" w:sz="4" w:space="0" w:color="auto"/>
              <w:right w:val="single" w:sz="4" w:space="0" w:color="auto"/>
            </w:tcBorders>
            <w:shd w:val="clear" w:color="auto" w:fill="auto"/>
            <w:noWrap/>
            <w:vAlign w:val="center"/>
          </w:tcPr>
          <w:p w14:paraId="5577508A" w14:textId="77777777" w:rsidR="006633A2" w:rsidRPr="00136C57" w:rsidRDefault="006633A2" w:rsidP="00CB2908">
            <w:pPr>
              <w:widowControl/>
              <w:jc w:val="left"/>
              <w:rPr>
                <w:rFonts w:ascii="宋体" w:hAnsi="宋体" w:cs="宋体"/>
                <w:kern w:val="0"/>
                <w:sz w:val="22"/>
              </w:rPr>
            </w:pPr>
            <w:r>
              <w:rPr>
                <w:rFonts w:ascii="宋体" w:hAnsi="宋体" w:cs="宋体" w:hint="eastAsia"/>
                <w:kern w:val="0"/>
                <w:sz w:val="22"/>
              </w:rPr>
              <w:t>国际顶级机构（如联合国下属各机构等）</w:t>
            </w:r>
          </w:p>
        </w:tc>
        <w:tc>
          <w:tcPr>
            <w:tcW w:w="992" w:type="dxa"/>
            <w:tcBorders>
              <w:top w:val="nil"/>
              <w:left w:val="nil"/>
              <w:bottom w:val="single" w:sz="4" w:space="0" w:color="auto"/>
              <w:right w:val="single" w:sz="4" w:space="0" w:color="auto"/>
            </w:tcBorders>
            <w:shd w:val="clear" w:color="auto" w:fill="auto"/>
            <w:vAlign w:val="center"/>
          </w:tcPr>
          <w:p w14:paraId="5D59B245" w14:textId="77777777" w:rsidR="006633A2" w:rsidRDefault="006633A2" w:rsidP="00CB2908">
            <w:pPr>
              <w:widowControl/>
              <w:jc w:val="center"/>
              <w:rPr>
                <w:rFonts w:ascii="宋体" w:hAnsi="宋体" w:cs="宋体"/>
                <w:kern w:val="0"/>
                <w:sz w:val="22"/>
              </w:rPr>
            </w:pPr>
            <w:r>
              <w:rPr>
                <w:rFonts w:ascii="宋体" w:hAnsi="宋体" w:cs="宋体" w:hint="eastAsia"/>
                <w:kern w:val="0"/>
                <w:sz w:val="22"/>
              </w:rPr>
              <w:t>2</w:t>
            </w:r>
          </w:p>
        </w:tc>
      </w:tr>
      <w:tr w:rsidR="006633A2" w:rsidRPr="00136C57" w14:paraId="5D5C3EAF" w14:textId="77777777" w:rsidTr="00CB2908">
        <w:trPr>
          <w:trHeight w:val="499"/>
        </w:trPr>
        <w:tc>
          <w:tcPr>
            <w:tcW w:w="1271" w:type="dxa"/>
            <w:vMerge/>
            <w:tcBorders>
              <w:top w:val="nil"/>
              <w:left w:val="single" w:sz="4" w:space="0" w:color="auto"/>
              <w:bottom w:val="single" w:sz="4" w:space="0" w:color="auto"/>
              <w:right w:val="single" w:sz="4" w:space="0" w:color="auto"/>
            </w:tcBorders>
            <w:vAlign w:val="center"/>
            <w:hideMark/>
          </w:tcPr>
          <w:p w14:paraId="38B1E400" w14:textId="77777777" w:rsidR="006633A2" w:rsidRPr="00136C57" w:rsidRDefault="006633A2" w:rsidP="00CB2908">
            <w:pPr>
              <w:widowControl/>
              <w:jc w:val="left"/>
              <w:rPr>
                <w:rFonts w:ascii="宋体" w:hAnsi="宋体" w:cs="宋体"/>
                <w:kern w:val="0"/>
                <w:sz w:val="22"/>
              </w:rPr>
            </w:pPr>
          </w:p>
        </w:tc>
        <w:tc>
          <w:tcPr>
            <w:tcW w:w="5954" w:type="dxa"/>
            <w:tcBorders>
              <w:top w:val="nil"/>
              <w:left w:val="nil"/>
              <w:bottom w:val="single" w:sz="4" w:space="0" w:color="auto"/>
              <w:right w:val="single" w:sz="4" w:space="0" w:color="auto"/>
            </w:tcBorders>
            <w:shd w:val="clear" w:color="auto" w:fill="auto"/>
            <w:noWrap/>
            <w:vAlign w:val="center"/>
            <w:hideMark/>
          </w:tcPr>
          <w:p w14:paraId="1B84B2A3" w14:textId="77777777" w:rsidR="006633A2" w:rsidRPr="00136C57" w:rsidRDefault="006633A2" w:rsidP="00CB2908">
            <w:pPr>
              <w:widowControl/>
              <w:jc w:val="left"/>
              <w:rPr>
                <w:rFonts w:ascii="宋体" w:hAnsi="宋体" w:cs="宋体"/>
                <w:kern w:val="0"/>
                <w:sz w:val="22"/>
              </w:rPr>
            </w:pPr>
            <w:r w:rsidRPr="00136C57">
              <w:rPr>
                <w:rFonts w:ascii="宋体" w:hAnsi="宋体" w:cs="宋体" w:hint="eastAsia"/>
                <w:kern w:val="0"/>
                <w:sz w:val="22"/>
              </w:rPr>
              <w:t>其他</w:t>
            </w:r>
            <w:r>
              <w:rPr>
                <w:rFonts w:ascii="宋体" w:hAnsi="宋体" w:cs="宋体" w:hint="eastAsia"/>
                <w:kern w:val="0"/>
                <w:sz w:val="22"/>
              </w:rPr>
              <w:t>高校、机构</w:t>
            </w:r>
          </w:p>
        </w:tc>
        <w:tc>
          <w:tcPr>
            <w:tcW w:w="992" w:type="dxa"/>
            <w:tcBorders>
              <w:top w:val="nil"/>
              <w:left w:val="nil"/>
              <w:bottom w:val="single" w:sz="4" w:space="0" w:color="auto"/>
              <w:right w:val="single" w:sz="4" w:space="0" w:color="auto"/>
            </w:tcBorders>
            <w:shd w:val="clear" w:color="auto" w:fill="auto"/>
            <w:vAlign w:val="center"/>
            <w:hideMark/>
          </w:tcPr>
          <w:p w14:paraId="4CC5DA80" w14:textId="77777777" w:rsidR="006633A2" w:rsidRPr="00136C57" w:rsidRDefault="006633A2" w:rsidP="00CB2908">
            <w:pPr>
              <w:widowControl/>
              <w:jc w:val="center"/>
              <w:rPr>
                <w:rFonts w:ascii="宋体" w:hAnsi="宋体" w:cs="宋体"/>
                <w:kern w:val="0"/>
                <w:sz w:val="22"/>
              </w:rPr>
            </w:pPr>
            <w:r>
              <w:rPr>
                <w:rFonts w:ascii="宋体" w:hAnsi="宋体" w:cs="宋体" w:hint="eastAsia"/>
                <w:kern w:val="0"/>
                <w:sz w:val="22"/>
              </w:rPr>
              <w:t>0.2</w:t>
            </w:r>
          </w:p>
        </w:tc>
      </w:tr>
      <w:tr w:rsidR="006633A2" w:rsidRPr="00136C57" w14:paraId="12E9BC48" w14:textId="77777777" w:rsidTr="00CB2908">
        <w:trPr>
          <w:trHeight w:val="499"/>
        </w:trPr>
        <w:tc>
          <w:tcPr>
            <w:tcW w:w="1271" w:type="dxa"/>
            <w:vMerge w:val="restart"/>
            <w:tcBorders>
              <w:top w:val="nil"/>
              <w:left w:val="single" w:sz="4" w:space="0" w:color="auto"/>
              <w:right w:val="single" w:sz="4" w:space="0" w:color="auto"/>
            </w:tcBorders>
            <w:shd w:val="clear" w:color="auto" w:fill="auto"/>
            <w:vAlign w:val="center"/>
          </w:tcPr>
          <w:p w14:paraId="36DDA5C7" w14:textId="77777777" w:rsidR="006633A2" w:rsidRPr="00136C57" w:rsidRDefault="006633A2" w:rsidP="00CB2908">
            <w:pPr>
              <w:widowControl/>
              <w:jc w:val="center"/>
              <w:rPr>
                <w:rFonts w:ascii="宋体" w:hAnsi="宋体" w:cs="宋体"/>
                <w:kern w:val="0"/>
                <w:sz w:val="22"/>
              </w:rPr>
            </w:pPr>
            <w:r>
              <w:rPr>
                <w:rFonts w:ascii="宋体" w:hAnsi="宋体" w:cs="宋体" w:hint="eastAsia"/>
                <w:kern w:val="0"/>
                <w:sz w:val="22"/>
              </w:rPr>
              <w:t>学习</w:t>
            </w:r>
            <w:r w:rsidRPr="00136C57">
              <w:rPr>
                <w:rFonts w:ascii="宋体" w:hAnsi="宋体" w:cs="宋体" w:hint="eastAsia"/>
                <w:kern w:val="0"/>
                <w:sz w:val="22"/>
              </w:rPr>
              <w:t>时长</w:t>
            </w:r>
          </w:p>
        </w:tc>
        <w:tc>
          <w:tcPr>
            <w:tcW w:w="5954" w:type="dxa"/>
            <w:tcBorders>
              <w:top w:val="single" w:sz="4" w:space="0" w:color="auto"/>
              <w:left w:val="nil"/>
              <w:bottom w:val="single" w:sz="4" w:space="0" w:color="auto"/>
              <w:right w:val="single" w:sz="4" w:space="0" w:color="auto"/>
            </w:tcBorders>
            <w:shd w:val="clear" w:color="auto" w:fill="auto"/>
            <w:vAlign w:val="center"/>
          </w:tcPr>
          <w:p w14:paraId="702D93D7" w14:textId="77777777" w:rsidR="006633A2" w:rsidRPr="00136C57" w:rsidRDefault="006633A2" w:rsidP="00CB2908">
            <w:pPr>
              <w:widowControl/>
              <w:jc w:val="left"/>
              <w:rPr>
                <w:rFonts w:ascii="宋体" w:hAnsi="宋体" w:cs="宋体"/>
                <w:color w:val="000000"/>
                <w:kern w:val="0"/>
                <w:sz w:val="22"/>
              </w:rPr>
            </w:pPr>
            <w:r>
              <w:rPr>
                <w:rFonts w:ascii="宋体" w:hAnsi="宋体" w:cs="宋体" w:hint="eastAsia"/>
                <w:color w:val="000000"/>
                <w:kern w:val="0"/>
                <w:sz w:val="22"/>
              </w:rPr>
              <w:t>12个月以上（含12个月）</w:t>
            </w:r>
          </w:p>
        </w:tc>
        <w:tc>
          <w:tcPr>
            <w:tcW w:w="992" w:type="dxa"/>
            <w:tcBorders>
              <w:top w:val="single" w:sz="4" w:space="0" w:color="auto"/>
              <w:left w:val="nil"/>
              <w:bottom w:val="single" w:sz="4" w:space="0" w:color="auto"/>
              <w:right w:val="single" w:sz="4" w:space="0" w:color="auto"/>
            </w:tcBorders>
            <w:shd w:val="clear" w:color="auto" w:fill="auto"/>
            <w:vAlign w:val="center"/>
          </w:tcPr>
          <w:p w14:paraId="1F8D8310" w14:textId="77777777" w:rsidR="006633A2" w:rsidRPr="00136C57" w:rsidRDefault="006633A2" w:rsidP="00CB2908">
            <w:pPr>
              <w:widowControl/>
              <w:jc w:val="center"/>
              <w:rPr>
                <w:rFonts w:ascii="宋体" w:hAnsi="宋体" w:cs="宋体"/>
                <w:kern w:val="0"/>
                <w:sz w:val="22"/>
              </w:rPr>
            </w:pPr>
            <w:r>
              <w:rPr>
                <w:rFonts w:ascii="宋体" w:hAnsi="宋体" w:cs="宋体" w:hint="eastAsia"/>
                <w:kern w:val="0"/>
                <w:sz w:val="22"/>
              </w:rPr>
              <w:t>100%</w:t>
            </w:r>
          </w:p>
        </w:tc>
      </w:tr>
      <w:tr w:rsidR="006633A2" w:rsidRPr="00136C57" w14:paraId="59D19C26" w14:textId="77777777" w:rsidTr="00CB2908">
        <w:trPr>
          <w:trHeight w:val="616"/>
        </w:trPr>
        <w:tc>
          <w:tcPr>
            <w:tcW w:w="1271" w:type="dxa"/>
            <w:vMerge/>
            <w:tcBorders>
              <w:left w:val="single" w:sz="4" w:space="0" w:color="auto"/>
              <w:right w:val="single" w:sz="4" w:space="0" w:color="auto"/>
            </w:tcBorders>
            <w:shd w:val="clear" w:color="auto" w:fill="auto"/>
            <w:vAlign w:val="center"/>
          </w:tcPr>
          <w:p w14:paraId="2BE8C3DD" w14:textId="77777777" w:rsidR="006633A2" w:rsidRPr="00136C57" w:rsidRDefault="006633A2" w:rsidP="00CB2908">
            <w:pPr>
              <w:widowControl/>
              <w:jc w:val="center"/>
              <w:rPr>
                <w:rFonts w:ascii="宋体" w:hAnsi="宋体" w:cs="宋体"/>
                <w:kern w:val="0"/>
                <w:sz w:val="22"/>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BAEC77C" w14:textId="77777777" w:rsidR="006633A2" w:rsidRPr="00136C57" w:rsidRDefault="006633A2" w:rsidP="00CB2908">
            <w:pPr>
              <w:widowControl/>
              <w:jc w:val="left"/>
              <w:rPr>
                <w:rFonts w:ascii="宋体" w:hAnsi="宋体" w:cs="宋体"/>
                <w:color w:val="000000"/>
                <w:kern w:val="0"/>
                <w:sz w:val="22"/>
              </w:rPr>
            </w:pPr>
            <w:r>
              <w:rPr>
                <w:rFonts w:ascii="宋体" w:hAnsi="宋体" w:cs="宋体" w:hint="eastAsia"/>
                <w:color w:val="000000"/>
                <w:kern w:val="0"/>
                <w:sz w:val="22"/>
              </w:rPr>
              <w:t>3-12个月（含3个月）</w:t>
            </w:r>
          </w:p>
        </w:tc>
        <w:tc>
          <w:tcPr>
            <w:tcW w:w="992" w:type="dxa"/>
            <w:tcBorders>
              <w:top w:val="single" w:sz="4" w:space="0" w:color="auto"/>
              <w:left w:val="nil"/>
              <w:bottom w:val="single" w:sz="4" w:space="0" w:color="auto"/>
              <w:right w:val="single" w:sz="4" w:space="0" w:color="auto"/>
            </w:tcBorders>
            <w:shd w:val="clear" w:color="auto" w:fill="auto"/>
            <w:vAlign w:val="center"/>
          </w:tcPr>
          <w:p w14:paraId="1B279D7E" w14:textId="77777777" w:rsidR="006633A2" w:rsidRPr="00136C57" w:rsidRDefault="006633A2" w:rsidP="00CB2908">
            <w:pPr>
              <w:widowControl/>
              <w:jc w:val="center"/>
              <w:rPr>
                <w:rFonts w:ascii="宋体" w:hAnsi="宋体" w:cs="宋体"/>
                <w:kern w:val="0"/>
                <w:sz w:val="22"/>
              </w:rPr>
            </w:pPr>
            <w:r>
              <w:rPr>
                <w:rFonts w:ascii="宋体" w:hAnsi="宋体" w:cs="宋体" w:hint="eastAsia"/>
                <w:kern w:val="0"/>
                <w:sz w:val="22"/>
              </w:rPr>
              <w:t>75%</w:t>
            </w:r>
          </w:p>
        </w:tc>
      </w:tr>
      <w:tr w:rsidR="006633A2" w:rsidRPr="00136C57" w14:paraId="798AB29D" w14:textId="77777777" w:rsidTr="00CB2908">
        <w:trPr>
          <w:trHeight w:val="616"/>
        </w:trPr>
        <w:tc>
          <w:tcPr>
            <w:tcW w:w="1271" w:type="dxa"/>
            <w:tcBorders>
              <w:left w:val="single" w:sz="4" w:space="0" w:color="auto"/>
              <w:bottom w:val="single" w:sz="4" w:space="0" w:color="auto"/>
              <w:right w:val="single" w:sz="4" w:space="0" w:color="auto"/>
            </w:tcBorders>
            <w:shd w:val="clear" w:color="auto" w:fill="auto"/>
            <w:vAlign w:val="center"/>
          </w:tcPr>
          <w:p w14:paraId="5960528B" w14:textId="77777777" w:rsidR="006633A2" w:rsidRPr="00136C57" w:rsidRDefault="006633A2" w:rsidP="00CB2908">
            <w:pPr>
              <w:widowControl/>
              <w:jc w:val="center"/>
              <w:rPr>
                <w:rFonts w:ascii="宋体" w:hAnsi="宋体" w:cs="宋体"/>
                <w:kern w:val="0"/>
                <w:sz w:val="22"/>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5F4B782F" w14:textId="77777777" w:rsidR="006633A2" w:rsidRDefault="006633A2" w:rsidP="00CB2908">
            <w:pPr>
              <w:widowControl/>
              <w:jc w:val="left"/>
              <w:rPr>
                <w:rFonts w:ascii="宋体" w:hAnsi="宋体" w:cs="宋体"/>
                <w:color w:val="000000"/>
                <w:kern w:val="0"/>
                <w:sz w:val="22"/>
              </w:rPr>
            </w:pPr>
            <w:r>
              <w:rPr>
                <w:rFonts w:ascii="宋体" w:hAnsi="宋体" w:cs="宋体" w:hint="eastAsia"/>
                <w:color w:val="000000"/>
                <w:kern w:val="0"/>
                <w:sz w:val="22"/>
              </w:rPr>
              <w:t>3个月以下</w:t>
            </w:r>
          </w:p>
        </w:tc>
        <w:tc>
          <w:tcPr>
            <w:tcW w:w="992" w:type="dxa"/>
            <w:tcBorders>
              <w:top w:val="single" w:sz="4" w:space="0" w:color="auto"/>
              <w:left w:val="nil"/>
              <w:bottom w:val="single" w:sz="4" w:space="0" w:color="auto"/>
              <w:right w:val="single" w:sz="4" w:space="0" w:color="auto"/>
            </w:tcBorders>
            <w:shd w:val="clear" w:color="auto" w:fill="auto"/>
            <w:vAlign w:val="center"/>
          </w:tcPr>
          <w:p w14:paraId="6D4E8D2C" w14:textId="77777777" w:rsidR="006633A2" w:rsidRDefault="006633A2" w:rsidP="00CB2908">
            <w:pPr>
              <w:widowControl/>
              <w:jc w:val="center"/>
              <w:rPr>
                <w:rFonts w:ascii="宋体" w:hAnsi="宋体" w:cs="宋体"/>
                <w:kern w:val="0"/>
                <w:sz w:val="22"/>
              </w:rPr>
            </w:pPr>
            <w:r>
              <w:rPr>
                <w:rFonts w:ascii="宋体" w:hAnsi="宋体" w:cs="宋体" w:hint="eastAsia"/>
                <w:kern w:val="0"/>
                <w:sz w:val="22"/>
              </w:rPr>
              <w:t>10%</w:t>
            </w:r>
          </w:p>
        </w:tc>
      </w:tr>
    </w:tbl>
    <w:p w14:paraId="58F324F3" w14:textId="77777777" w:rsidR="006633A2" w:rsidRDefault="006633A2" w:rsidP="006633A2">
      <w:pPr>
        <w:spacing w:line="360" w:lineRule="auto"/>
        <w:ind w:firstLineChars="200" w:firstLine="480"/>
        <w:rPr>
          <w:rFonts w:ascii="宋体" w:hAnsi="宋体"/>
          <w:bCs/>
          <w:sz w:val="24"/>
          <w:szCs w:val="24"/>
        </w:rPr>
      </w:pPr>
      <w:r>
        <w:rPr>
          <w:rFonts w:ascii="宋体" w:hAnsi="宋体" w:hint="eastAsia"/>
          <w:bCs/>
          <w:sz w:val="24"/>
          <w:szCs w:val="24"/>
        </w:rPr>
        <w:t>注：计算办法：学习单位分值*学习时长</w:t>
      </w:r>
    </w:p>
    <w:p w14:paraId="02DD581F" w14:textId="77777777" w:rsidR="006633A2" w:rsidRDefault="006633A2" w:rsidP="006633A2">
      <w:pPr>
        <w:spacing w:line="360" w:lineRule="auto"/>
        <w:ind w:firstLineChars="200" w:firstLine="480"/>
        <w:rPr>
          <w:rFonts w:ascii="宋体" w:hAnsi="宋体"/>
          <w:bCs/>
          <w:sz w:val="24"/>
          <w:szCs w:val="24"/>
        </w:rPr>
      </w:pPr>
    </w:p>
    <w:p w14:paraId="008A4893" w14:textId="77777777" w:rsidR="006633A2" w:rsidRDefault="006633A2" w:rsidP="006633A2">
      <w:pPr>
        <w:spacing w:line="360" w:lineRule="auto"/>
        <w:ind w:firstLineChars="200" w:firstLine="480"/>
        <w:rPr>
          <w:rFonts w:ascii="宋体" w:hAnsi="宋体"/>
          <w:bCs/>
          <w:sz w:val="24"/>
          <w:szCs w:val="24"/>
        </w:rPr>
      </w:pPr>
      <w:r>
        <w:rPr>
          <w:rFonts w:ascii="宋体" w:hAnsi="宋体" w:hint="eastAsia"/>
          <w:bCs/>
          <w:sz w:val="24"/>
          <w:szCs w:val="24"/>
        </w:rPr>
        <w:t>国际会议</w:t>
      </w:r>
    </w:p>
    <w:p w14:paraId="540EE26E" w14:textId="77777777" w:rsidR="006633A2" w:rsidRDefault="006633A2" w:rsidP="006633A2">
      <w:pPr>
        <w:spacing w:line="360" w:lineRule="auto"/>
        <w:ind w:firstLineChars="200" w:firstLine="480"/>
        <w:rPr>
          <w:rFonts w:ascii="宋体" w:hAnsi="宋体"/>
          <w:bCs/>
          <w:sz w:val="24"/>
          <w:szCs w:val="24"/>
        </w:rPr>
      </w:pPr>
      <w:r>
        <w:rPr>
          <w:rFonts w:ascii="宋体" w:hAnsi="宋体" w:hint="eastAsia"/>
          <w:bCs/>
          <w:sz w:val="24"/>
          <w:szCs w:val="24"/>
        </w:rPr>
        <w:t>学生</w:t>
      </w:r>
      <w:r w:rsidRPr="00CE2D87">
        <w:rPr>
          <w:rFonts w:ascii="宋体" w:hAnsi="宋体" w:hint="eastAsia"/>
          <w:bCs/>
          <w:sz w:val="24"/>
          <w:szCs w:val="24"/>
        </w:rPr>
        <w:t>参加国际会</w:t>
      </w:r>
      <w:proofErr w:type="gramStart"/>
      <w:r w:rsidRPr="00CE2D87">
        <w:rPr>
          <w:rFonts w:ascii="宋体" w:hAnsi="宋体" w:hint="eastAsia"/>
          <w:bCs/>
          <w:sz w:val="24"/>
          <w:szCs w:val="24"/>
        </w:rPr>
        <w:t>议</w:t>
      </w:r>
      <w:r>
        <w:rPr>
          <w:rFonts w:ascii="宋体" w:hAnsi="宋体" w:hint="eastAsia"/>
          <w:bCs/>
          <w:sz w:val="24"/>
          <w:szCs w:val="24"/>
        </w:rPr>
        <w:t>需要</w:t>
      </w:r>
      <w:proofErr w:type="gramEnd"/>
      <w:r>
        <w:rPr>
          <w:rFonts w:ascii="宋体" w:hAnsi="宋体" w:hint="eastAsia"/>
          <w:bCs/>
          <w:sz w:val="24"/>
          <w:szCs w:val="24"/>
        </w:rPr>
        <w:t>以上海外国语大学作为第一单位接收</w:t>
      </w:r>
      <w:r w:rsidRPr="00CE2D87">
        <w:rPr>
          <w:rFonts w:ascii="宋体" w:hAnsi="宋体" w:hint="eastAsia"/>
          <w:bCs/>
          <w:sz w:val="24"/>
          <w:szCs w:val="24"/>
        </w:rPr>
        <w:t>论文</w:t>
      </w:r>
      <w:r>
        <w:rPr>
          <w:rFonts w:ascii="宋体" w:hAnsi="宋体" w:hint="eastAsia"/>
          <w:bCs/>
          <w:sz w:val="24"/>
          <w:szCs w:val="24"/>
        </w:rPr>
        <w:t>，</w:t>
      </w:r>
      <w:r w:rsidRPr="00CE2D87">
        <w:rPr>
          <w:rFonts w:ascii="宋体" w:hAnsi="宋体" w:hint="eastAsia"/>
          <w:bCs/>
          <w:sz w:val="24"/>
          <w:szCs w:val="24"/>
        </w:rPr>
        <w:t>并</w:t>
      </w:r>
      <w:r>
        <w:rPr>
          <w:rFonts w:ascii="宋体" w:hAnsi="宋体" w:hint="eastAsia"/>
          <w:bCs/>
          <w:sz w:val="24"/>
          <w:szCs w:val="24"/>
        </w:rPr>
        <w:t>做</w:t>
      </w:r>
      <w:r w:rsidRPr="00CE2D87">
        <w:rPr>
          <w:rFonts w:ascii="宋体" w:hAnsi="宋体" w:hint="eastAsia"/>
          <w:bCs/>
          <w:sz w:val="24"/>
          <w:szCs w:val="24"/>
        </w:rPr>
        <w:t>论文</w:t>
      </w:r>
      <w:r>
        <w:rPr>
          <w:rFonts w:ascii="宋体" w:hAnsi="宋体" w:hint="eastAsia"/>
          <w:bCs/>
          <w:sz w:val="24"/>
          <w:szCs w:val="24"/>
        </w:rPr>
        <w:t>口头</w:t>
      </w:r>
      <w:r w:rsidRPr="00CE2D87">
        <w:rPr>
          <w:rFonts w:ascii="宋体" w:hAnsi="宋体" w:hint="eastAsia"/>
          <w:bCs/>
          <w:sz w:val="24"/>
          <w:szCs w:val="24"/>
        </w:rPr>
        <w:t>报告</w:t>
      </w:r>
      <w:r>
        <w:rPr>
          <w:rFonts w:ascii="宋体" w:hAnsi="宋体" w:hint="eastAsia"/>
          <w:bCs/>
          <w:sz w:val="24"/>
          <w:szCs w:val="24"/>
        </w:rPr>
        <w:t>或张贴论文海报</w:t>
      </w:r>
    </w:p>
    <w:tbl>
      <w:tblPr>
        <w:tblpPr w:leftFromText="180" w:rightFromText="180" w:vertAnchor="text" w:horzAnchor="margin" w:tblpY="121"/>
        <w:tblW w:w="8217" w:type="dxa"/>
        <w:tblLook w:val="04A0" w:firstRow="1" w:lastRow="0" w:firstColumn="1" w:lastColumn="0" w:noHBand="0" w:noVBand="1"/>
      </w:tblPr>
      <w:tblGrid>
        <w:gridCol w:w="2802"/>
        <w:gridCol w:w="4423"/>
        <w:gridCol w:w="992"/>
      </w:tblGrid>
      <w:tr w:rsidR="006633A2" w:rsidRPr="00136C57" w14:paraId="0A2BEF70" w14:textId="77777777" w:rsidTr="00CB2908">
        <w:trPr>
          <w:trHeight w:val="499"/>
        </w:trPr>
        <w:tc>
          <w:tcPr>
            <w:tcW w:w="28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17B2F" w14:textId="77777777" w:rsidR="006633A2" w:rsidRPr="00136C57" w:rsidRDefault="006633A2" w:rsidP="00CB2908">
            <w:pPr>
              <w:widowControl/>
              <w:jc w:val="center"/>
              <w:rPr>
                <w:rFonts w:ascii="宋体" w:hAnsi="宋体" w:cs="宋体"/>
                <w:color w:val="000000"/>
                <w:kern w:val="0"/>
                <w:sz w:val="22"/>
              </w:rPr>
            </w:pPr>
            <w:r w:rsidRPr="00136C57">
              <w:rPr>
                <w:rFonts w:ascii="宋体" w:hAnsi="宋体" w:cs="宋体" w:hint="eastAsia"/>
                <w:color w:val="000000"/>
                <w:kern w:val="0"/>
                <w:sz w:val="22"/>
              </w:rPr>
              <w:t>一级指标</w:t>
            </w:r>
          </w:p>
        </w:tc>
        <w:tc>
          <w:tcPr>
            <w:tcW w:w="4423" w:type="dxa"/>
            <w:tcBorders>
              <w:top w:val="single" w:sz="4" w:space="0" w:color="auto"/>
              <w:left w:val="nil"/>
              <w:bottom w:val="single" w:sz="4" w:space="0" w:color="auto"/>
              <w:right w:val="single" w:sz="4" w:space="0" w:color="auto"/>
            </w:tcBorders>
            <w:shd w:val="clear" w:color="auto" w:fill="auto"/>
            <w:noWrap/>
            <w:vAlign w:val="center"/>
            <w:hideMark/>
          </w:tcPr>
          <w:p w14:paraId="6BAF9004" w14:textId="77777777" w:rsidR="006633A2" w:rsidRPr="00136C57" w:rsidRDefault="006633A2" w:rsidP="00CB2908">
            <w:pPr>
              <w:widowControl/>
              <w:jc w:val="center"/>
              <w:rPr>
                <w:rFonts w:ascii="宋体" w:hAnsi="宋体" w:cs="宋体"/>
                <w:color w:val="000000"/>
                <w:kern w:val="0"/>
                <w:sz w:val="22"/>
              </w:rPr>
            </w:pPr>
            <w:r w:rsidRPr="00136C57">
              <w:rPr>
                <w:rFonts w:ascii="宋体" w:hAnsi="宋体" w:cs="宋体" w:hint="eastAsia"/>
                <w:color w:val="000000"/>
                <w:kern w:val="0"/>
                <w:sz w:val="22"/>
              </w:rPr>
              <w:t>二级指标</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34D068" w14:textId="77777777" w:rsidR="006633A2" w:rsidRPr="00136C57" w:rsidRDefault="006633A2" w:rsidP="00CB2908">
            <w:pPr>
              <w:widowControl/>
              <w:jc w:val="center"/>
              <w:rPr>
                <w:rFonts w:ascii="宋体" w:hAnsi="宋体" w:cs="宋体"/>
                <w:kern w:val="0"/>
                <w:sz w:val="22"/>
              </w:rPr>
            </w:pPr>
            <w:r>
              <w:rPr>
                <w:rFonts w:ascii="宋体" w:hAnsi="宋体" w:cs="宋体" w:hint="eastAsia"/>
                <w:kern w:val="0"/>
                <w:sz w:val="22"/>
              </w:rPr>
              <w:t>分值</w:t>
            </w:r>
          </w:p>
        </w:tc>
      </w:tr>
      <w:tr w:rsidR="006633A2" w:rsidRPr="00136C57" w14:paraId="35C340CE" w14:textId="77777777" w:rsidTr="00CB2908">
        <w:trPr>
          <w:trHeight w:val="499"/>
        </w:trPr>
        <w:tc>
          <w:tcPr>
            <w:tcW w:w="2802" w:type="dxa"/>
            <w:vMerge w:val="restart"/>
            <w:tcBorders>
              <w:top w:val="nil"/>
              <w:left w:val="single" w:sz="4" w:space="0" w:color="auto"/>
              <w:bottom w:val="single" w:sz="4" w:space="0" w:color="auto"/>
              <w:right w:val="single" w:sz="4" w:space="0" w:color="auto"/>
            </w:tcBorders>
            <w:shd w:val="clear" w:color="auto" w:fill="auto"/>
            <w:vAlign w:val="center"/>
            <w:hideMark/>
          </w:tcPr>
          <w:p w14:paraId="528D645E" w14:textId="77777777" w:rsidR="006633A2" w:rsidRPr="00136C57" w:rsidRDefault="006633A2" w:rsidP="00CB2908">
            <w:pPr>
              <w:widowControl/>
              <w:jc w:val="center"/>
              <w:rPr>
                <w:rFonts w:ascii="宋体" w:hAnsi="宋体" w:cs="宋体"/>
                <w:kern w:val="0"/>
                <w:sz w:val="22"/>
              </w:rPr>
            </w:pPr>
            <w:r w:rsidRPr="00136C57">
              <w:rPr>
                <w:rFonts w:ascii="宋体" w:hAnsi="宋体" w:cs="宋体" w:hint="eastAsia"/>
                <w:kern w:val="0"/>
                <w:sz w:val="22"/>
              </w:rPr>
              <w:t>项目类型</w:t>
            </w:r>
          </w:p>
        </w:tc>
        <w:tc>
          <w:tcPr>
            <w:tcW w:w="4423" w:type="dxa"/>
            <w:tcBorders>
              <w:top w:val="nil"/>
              <w:left w:val="nil"/>
              <w:bottom w:val="single" w:sz="4" w:space="0" w:color="auto"/>
              <w:right w:val="single" w:sz="4" w:space="0" w:color="auto"/>
            </w:tcBorders>
            <w:shd w:val="clear" w:color="auto" w:fill="auto"/>
            <w:noWrap/>
            <w:vAlign w:val="center"/>
            <w:hideMark/>
          </w:tcPr>
          <w:p w14:paraId="15504B55" w14:textId="77777777" w:rsidR="006633A2" w:rsidRPr="00136C57" w:rsidRDefault="006633A2" w:rsidP="00CB2908">
            <w:pPr>
              <w:widowControl/>
              <w:jc w:val="center"/>
              <w:rPr>
                <w:rFonts w:ascii="宋体" w:hAnsi="宋体" w:cs="宋体"/>
                <w:kern w:val="0"/>
                <w:sz w:val="22"/>
              </w:rPr>
            </w:pPr>
            <w:r w:rsidRPr="00491DCE">
              <w:rPr>
                <w:rFonts w:ascii="宋体" w:hAnsi="宋体" w:cs="宋体" w:hint="eastAsia"/>
                <w:kern w:val="0"/>
                <w:sz w:val="22"/>
              </w:rPr>
              <w:t>重要国际会议</w:t>
            </w:r>
          </w:p>
        </w:tc>
        <w:tc>
          <w:tcPr>
            <w:tcW w:w="992" w:type="dxa"/>
            <w:tcBorders>
              <w:top w:val="nil"/>
              <w:left w:val="nil"/>
              <w:bottom w:val="single" w:sz="4" w:space="0" w:color="auto"/>
              <w:right w:val="single" w:sz="4" w:space="0" w:color="auto"/>
            </w:tcBorders>
            <w:shd w:val="clear" w:color="auto" w:fill="auto"/>
            <w:vAlign w:val="center"/>
            <w:hideMark/>
          </w:tcPr>
          <w:p w14:paraId="4466C5E8" w14:textId="77777777" w:rsidR="006633A2" w:rsidRPr="00136C57" w:rsidRDefault="006633A2" w:rsidP="00CB2908">
            <w:pPr>
              <w:widowControl/>
              <w:jc w:val="center"/>
              <w:rPr>
                <w:rFonts w:ascii="宋体" w:hAnsi="宋体" w:cs="宋体"/>
                <w:kern w:val="0"/>
                <w:sz w:val="22"/>
              </w:rPr>
            </w:pPr>
            <w:r>
              <w:rPr>
                <w:rFonts w:ascii="宋体" w:hAnsi="宋体" w:cs="宋体" w:hint="eastAsia"/>
                <w:kern w:val="0"/>
                <w:sz w:val="22"/>
              </w:rPr>
              <w:t>2</w:t>
            </w:r>
          </w:p>
        </w:tc>
      </w:tr>
      <w:tr w:rsidR="006633A2" w:rsidRPr="00136C57" w14:paraId="0449CB18" w14:textId="77777777" w:rsidTr="00CB2908">
        <w:trPr>
          <w:trHeight w:val="499"/>
        </w:trPr>
        <w:tc>
          <w:tcPr>
            <w:tcW w:w="2802" w:type="dxa"/>
            <w:vMerge/>
            <w:tcBorders>
              <w:top w:val="nil"/>
              <w:left w:val="single" w:sz="4" w:space="0" w:color="auto"/>
              <w:bottom w:val="single" w:sz="4" w:space="0" w:color="auto"/>
              <w:right w:val="single" w:sz="4" w:space="0" w:color="auto"/>
            </w:tcBorders>
            <w:vAlign w:val="center"/>
            <w:hideMark/>
          </w:tcPr>
          <w:p w14:paraId="1E99EB6A" w14:textId="77777777" w:rsidR="006633A2" w:rsidRPr="00136C57" w:rsidRDefault="006633A2" w:rsidP="00CB2908">
            <w:pPr>
              <w:widowControl/>
              <w:jc w:val="left"/>
              <w:rPr>
                <w:rFonts w:ascii="宋体" w:hAnsi="宋体" w:cs="宋体"/>
                <w:kern w:val="0"/>
                <w:sz w:val="22"/>
              </w:rPr>
            </w:pPr>
          </w:p>
        </w:tc>
        <w:tc>
          <w:tcPr>
            <w:tcW w:w="4423" w:type="dxa"/>
            <w:tcBorders>
              <w:top w:val="nil"/>
              <w:left w:val="nil"/>
              <w:bottom w:val="single" w:sz="4" w:space="0" w:color="auto"/>
              <w:right w:val="single" w:sz="4" w:space="0" w:color="auto"/>
            </w:tcBorders>
            <w:shd w:val="clear" w:color="auto" w:fill="auto"/>
            <w:noWrap/>
            <w:vAlign w:val="center"/>
            <w:hideMark/>
          </w:tcPr>
          <w:p w14:paraId="11E90D6A" w14:textId="77777777" w:rsidR="006633A2" w:rsidRPr="00136C57" w:rsidRDefault="006633A2" w:rsidP="00CB2908">
            <w:pPr>
              <w:widowControl/>
              <w:jc w:val="center"/>
              <w:rPr>
                <w:rFonts w:ascii="宋体" w:hAnsi="宋体" w:cs="宋体"/>
                <w:kern w:val="0"/>
                <w:sz w:val="22"/>
              </w:rPr>
            </w:pPr>
            <w:r>
              <w:rPr>
                <w:rFonts w:ascii="宋体" w:hAnsi="宋体" w:cs="宋体" w:hint="eastAsia"/>
                <w:kern w:val="0"/>
                <w:sz w:val="22"/>
              </w:rPr>
              <w:t>其他国际会议</w:t>
            </w:r>
          </w:p>
        </w:tc>
        <w:tc>
          <w:tcPr>
            <w:tcW w:w="992" w:type="dxa"/>
            <w:tcBorders>
              <w:top w:val="nil"/>
              <w:left w:val="nil"/>
              <w:bottom w:val="single" w:sz="4" w:space="0" w:color="auto"/>
              <w:right w:val="single" w:sz="4" w:space="0" w:color="auto"/>
            </w:tcBorders>
            <w:shd w:val="clear" w:color="auto" w:fill="auto"/>
            <w:vAlign w:val="center"/>
            <w:hideMark/>
          </w:tcPr>
          <w:p w14:paraId="34B44F0F" w14:textId="77777777" w:rsidR="006633A2" w:rsidRPr="00136C57" w:rsidRDefault="006633A2" w:rsidP="00CB2908">
            <w:pPr>
              <w:widowControl/>
              <w:jc w:val="center"/>
              <w:rPr>
                <w:rFonts w:ascii="宋体" w:hAnsi="宋体" w:cs="宋体"/>
                <w:kern w:val="0"/>
                <w:sz w:val="22"/>
              </w:rPr>
            </w:pPr>
            <w:r>
              <w:rPr>
                <w:rFonts w:ascii="宋体" w:hAnsi="宋体" w:cs="宋体" w:hint="eastAsia"/>
                <w:kern w:val="0"/>
                <w:sz w:val="22"/>
              </w:rPr>
              <w:t>0.2</w:t>
            </w:r>
          </w:p>
        </w:tc>
      </w:tr>
    </w:tbl>
    <w:p w14:paraId="1E0106A0" w14:textId="77777777" w:rsidR="006633A2" w:rsidRPr="00A3783E" w:rsidRDefault="006633A2" w:rsidP="006633A2">
      <w:pPr>
        <w:pStyle w:val="ab"/>
        <w:spacing w:line="276" w:lineRule="auto"/>
        <w:rPr>
          <w:sz w:val="22"/>
        </w:rPr>
      </w:pPr>
      <w:r>
        <w:rPr>
          <w:rFonts w:ascii="宋体" w:hAnsi="宋体" w:hint="eastAsia"/>
          <w:bCs/>
          <w:sz w:val="24"/>
          <w:szCs w:val="24"/>
        </w:rPr>
        <w:t>注：</w:t>
      </w:r>
      <w:r>
        <w:rPr>
          <w:rFonts w:hint="eastAsia"/>
          <w:sz w:val="22"/>
        </w:rPr>
        <w:t>重要国际会议参照当年《</w:t>
      </w:r>
      <w:r w:rsidRPr="00A3783E">
        <w:rPr>
          <w:rFonts w:hint="eastAsia"/>
          <w:sz w:val="22"/>
        </w:rPr>
        <w:t>上海外国语大学国际工商管理学院研究生国际学术会议参会资助实施细则</w:t>
      </w:r>
      <w:r>
        <w:rPr>
          <w:rFonts w:hint="eastAsia"/>
          <w:sz w:val="22"/>
        </w:rPr>
        <w:t>》</w:t>
      </w:r>
    </w:p>
    <w:p w14:paraId="2867F6BA" w14:textId="77777777" w:rsidR="006633A2" w:rsidRPr="006E30E1" w:rsidRDefault="006633A2" w:rsidP="006633A2">
      <w:pPr>
        <w:spacing w:line="276" w:lineRule="auto"/>
        <w:rPr>
          <w:rFonts w:ascii="宋体" w:hAnsi="宋体"/>
          <w:b/>
          <w:bCs/>
          <w:szCs w:val="21"/>
        </w:rPr>
      </w:pPr>
      <w:r w:rsidRPr="006E30E1">
        <w:rPr>
          <w:rFonts w:ascii="宋体" w:hAnsi="宋体" w:hint="eastAsia"/>
          <w:b/>
          <w:bCs/>
          <w:szCs w:val="21"/>
        </w:rPr>
        <w:t>说明：</w:t>
      </w:r>
    </w:p>
    <w:p w14:paraId="377105CD" w14:textId="77777777" w:rsidR="006633A2" w:rsidRPr="006E30E1" w:rsidRDefault="006633A2" w:rsidP="006633A2">
      <w:pPr>
        <w:spacing w:line="276" w:lineRule="auto"/>
        <w:rPr>
          <w:rFonts w:ascii="宋体" w:hAnsi="宋体"/>
          <w:bCs/>
          <w:szCs w:val="21"/>
        </w:rPr>
      </w:pPr>
      <w:r w:rsidRPr="006E30E1">
        <w:rPr>
          <w:rFonts w:ascii="宋体" w:hAnsi="宋体" w:hint="eastAsia"/>
          <w:bCs/>
          <w:szCs w:val="21"/>
        </w:rPr>
        <w:t>1.国际交流</w:t>
      </w:r>
      <w:proofErr w:type="gramStart"/>
      <w:r w:rsidRPr="006E30E1">
        <w:rPr>
          <w:rFonts w:ascii="宋体" w:hAnsi="宋体" w:hint="eastAsia"/>
          <w:bCs/>
          <w:szCs w:val="21"/>
        </w:rPr>
        <w:t>经历分</w:t>
      </w:r>
      <w:proofErr w:type="gramEnd"/>
      <w:r w:rsidRPr="006E30E1">
        <w:rPr>
          <w:rFonts w:ascii="宋体" w:hAnsi="宋体" w:hint="eastAsia"/>
          <w:bCs/>
          <w:szCs w:val="21"/>
        </w:rPr>
        <w:t>从“</w:t>
      </w:r>
      <w:r>
        <w:rPr>
          <w:rFonts w:ascii="宋体" w:hAnsi="宋体" w:hint="eastAsia"/>
          <w:bCs/>
          <w:szCs w:val="21"/>
        </w:rPr>
        <w:t>国际学习</w:t>
      </w:r>
      <w:r w:rsidRPr="006E30E1">
        <w:rPr>
          <w:rFonts w:ascii="宋体" w:hAnsi="宋体" w:hint="eastAsia"/>
          <w:bCs/>
          <w:szCs w:val="21"/>
        </w:rPr>
        <w:t>”、“</w:t>
      </w:r>
      <w:r>
        <w:rPr>
          <w:rFonts w:ascii="宋体" w:hAnsi="宋体" w:hint="eastAsia"/>
          <w:bCs/>
          <w:szCs w:val="21"/>
        </w:rPr>
        <w:t>国际会议</w:t>
      </w:r>
      <w:r w:rsidRPr="006E30E1">
        <w:rPr>
          <w:rFonts w:ascii="宋体" w:hAnsi="宋体" w:hint="eastAsia"/>
          <w:bCs/>
          <w:szCs w:val="21"/>
        </w:rPr>
        <w:t>”</w:t>
      </w:r>
      <w:r>
        <w:rPr>
          <w:rFonts w:ascii="宋体" w:hAnsi="宋体" w:hint="eastAsia"/>
          <w:bCs/>
          <w:szCs w:val="21"/>
        </w:rPr>
        <w:t>两方面衡量，</w:t>
      </w:r>
      <w:r w:rsidRPr="006E30E1">
        <w:rPr>
          <w:rFonts w:ascii="宋体" w:hAnsi="宋体" w:hint="eastAsia"/>
          <w:bCs/>
          <w:szCs w:val="21"/>
        </w:rPr>
        <w:t>总分</w:t>
      </w:r>
      <w:r w:rsidRPr="006E30E1">
        <w:rPr>
          <w:rFonts w:ascii="宋体" w:hAnsi="宋体"/>
          <w:bCs/>
          <w:szCs w:val="21"/>
        </w:rPr>
        <w:t>为</w:t>
      </w:r>
      <w:r>
        <w:rPr>
          <w:rFonts w:ascii="宋体" w:hAnsi="宋体" w:hint="eastAsia"/>
          <w:bCs/>
          <w:szCs w:val="21"/>
        </w:rPr>
        <w:t>两</w:t>
      </w:r>
      <w:r w:rsidRPr="006E30E1">
        <w:rPr>
          <w:rFonts w:ascii="宋体" w:hAnsi="宋体"/>
          <w:bCs/>
          <w:szCs w:val="21"/>
        </w:rPr>
        <w:t>项之</w:t>
      </w:r>
      <w:proofErr w:type="gramStart"/>
      <w:r w:rsidRPr="006E30E1">
        <w:rPr>
          <w:rFonts w:ascii="宋体" w:hAnsi="宋体"/>
          <w:bCs/>
          <w:szCs w:val="21"/>
        </w:rPr>
        <w:t>和</w:t>
      </w:r>
      <w:proofErr w:type="gramEnd"/>
      <w:r w:rsidRPr="006E30E1">
        <w:rPr>
          <w:rFonts w:ascii="宋体" w:hAnsi="宋体" w:hint="eastAsia"/>
          <w:bCs/>
          <w:szCs w:val="21"/>
        </w:rPr>
        <w:t>。</w:t>
      </w:r>
    </w:p>
    <w:p w14:paraId="05F86736" w14:textId="77777777" w:rsidR="006633A2" w:rsidRPr="006E30E1" w:rsidRDefault="006633A2" w:rsidP="006633A2">
      <w:pPr>
        <w:spacing w:line="276" w:lineRule="auto"/>
        <w:rPr>
          <w:rFonts w:ascii="宋体" w:hAnsi="宋体"/>
          <w:bCs/>
          <w:szCs w:val="21"/>
        </w:rPr>
      </w:pPr>
      <w:r w:rsidRPr="006E30E1">
        <w:rPr>
          <w:rFonts w:ascii="宋体" w:hAnsi="宋体" w:hint="eastAsia"/>
          <w:bCs/>
          <w:szCs w:val="21"/>
        </w:rPr>
        <w:t>2.国际交流范围</w:t>
      </w:r>
      <w:r>
        <w:rPr>
          <w:rFonts w:ascii="宋体" w:hAnsi="宋体" w:hint="eastAsia"/>
          <w:bCs/>
          <w:szCs w:val="21"/>
        </w:rPr>
        <w:t>只</w:t>
      </w:r>
      <w:r w:rsidRPr="006E30E1">
        <w:rPr>
          <w:rFonts w:ascii="宋体" w:hAnsi="宋体" w:hint="eastAsia"/>
          <w:bCs/>
          <w:szCs w:val="21"/>
        </w:rPr>
        <w:t>包括境外参加的</w:t>
      </w:r>
      <w:r>
        <w:rPr>
          <w:rFonts w:ascii="宋体" w:hAnsi="宋体" w:hint="eastAsia"/>
          <w:bCs/>
          <w:szCs w:val="21"/>
        </w:rPr>
        <w:t>学习与学术会议</w:t>
      </w:r>
      <w:r w:rsidRPr="006E30E1">
        <w:rPr>
          <w:rFonts w:ascii="宋体" w:hAnsi="宋体" w:hint="eastAsia"/>
          <w:bCs/>
          <w:szCs w:val="21"/>
        </w:rPr>
        <w:t>；</w:t>
      </w:r>
    </w:p>
    <w:p w14:paraId="259C3F03" w14:textId="77777777" w:rsidR="006633A2" w:rsidRDefault="006633A2" w:rsidP="006633A2">
      <w:pPr>
        <w:spacing w:line="276" w:lineRule="auto"/>
        <w:rPr>
          <w:rFonts w:ascii="宋体" w:hAnsi="宋体"/>
          <w:bCs/>
          <w:szCs w:val="21"/>
        </w:rPr>
      </w:pPr>
      <w:r>
        <w:rPr>
          <w:rFonts w:ascii="宋体" w:hAnsi="宋体" w:hint="eastAsia"/>
          <w:bCs/>
          <w:szCs w:val="21"/>
        </w:rPr>
        <w:t>3</w:t>
      </w:r>
      <w:r w:rsidRPr="006E30E1">
        <w:rPr>
          <w:rFonts w:ascii="宋体" w:hAnsi="宋体" w:hint="eastAsia"/>
          <w:bCs/>
          <w:szCs w:val="21"/>
        </w:rPr>
        <w:t xml:space="preserve">.申请材料均以公开或证明材料为依据。 </w:t>
      </w:r>
    </w:p>
    <w:p w14:paraId="762A18FF" w14:textId="77777777" w:rsidR="006633A2" w:rsidRDefault="006633A2" w:rsidP="006633A2">
      <w:pPr>
        <w:widowControl/>
        <w:jc w:val="left"/>
        <w:rPr>
          <w:rFonts w:ascii="宋体" w:hAnsi="宋体"/>
          <w:bCs/>
          <w:szCs w:val="21"/>
        </w:rPr>
      </w:pPr>
      <w:r>
        <w:rPr>
          <w:rFonts w:ascii="宋体" w:hAnsi="宋体"/>
          <w:bCs/>
          <w:szCs w:val="21"/>
        </w:rPr>
        <w:br w:type="page"/>
      </w:r>
    </w:p>
    <w:p w14:paraId="480DF6B5" w14:textId="77777777" w:rsidR="006633A2" w:rsidRPr="00866ED1" w:rsidRDefault="006633A2" w:rsidP="006633A2">
      <w:pPr>
        <w:pStyle w:val="ab"/>
        <w:spacing w:line="276" w:lineRule="auto"/>
        <w:jc w:val="left"/>
        <w:rPr>
          <w:rStyle w:val="fontstyle01"/>
          <w:rFonts w:hint="default"/>
          <w:sz w:val="22"/>
        </w:rPr>
      </w:pPr>
      <w:r w:rsidRPr="006E30E1">
        <w:rPr>
          <w:rFonts w:ascii="宋体" w:hAnsi="宋体" w:hint="eastAsia"/>
          <w:bCs/>
          <w:szCs w:val="21"/>
        </w:rPr>
        <w:lastRenderedPageBreak/>
        <w:t xml:space="preserve">    </w:t>
      </w:r>
      <w:r w:rsidRPr="00866ED1">
        <w:rPr>
          <w:rStyle w:val="fontstyle01"/>
          <w:rFonts w:ascii="黑体" w:eastAsia="黑体" w:hAnsi="黑体" w:hint="default"/>
          <w:szCs w:val="28"/>
        </w:rPr>
        <w:t>附录：</w:t>
      </w:r>
      <w:r w:rsidRPr="004C6618">
        <w:rPr>
          <w:rStyle w:val="fontstyle01"/>
          <w:rFonts w:ascii="黑体" w:eastAsia="黑体" w:hAnsi="黑体" w:hint="default"/>
          <w:szCs w:val="28"/>
        </w:rPr>
        <w:t>重要国际会议名单</w:t>
      </w:r>
    </w:p>
    <w:p w14:paraId="5ABE5232" w14:textId="77777777" w:rsidR="006633A2" w:rsidRPr="00A3783E" w:rsidRDefault="006633A2" w:rsidP="006633A2">
      <w:pPr>
        <w:pStyle w:val="ab"/>
        <w:spacing w:line="276" w:lineRule="auto"/>
        <w:rPr>
          <w:sz w:val="22"/>
        </w:rPr>
      </w:pPr>
      <w:r>
        <w:rPr>
          <w:rFonts w:hint="eastAsia"/>
          <w:sz w:val="22"/>
        </w:rPr>
        <w:t>注：该名单按照《</w:t>
      </w:r>
      <w:r w:rsidRPr="00A3783E">
        <w:rPr>
          <w:rFonts w:hint="eastAsia"/>
          <w:sz w:val="22"/>
        </w:rPr>
        <w:t>上海外国语大学国际工商管理学院研究生国际学术会议参会资助实施细则</w:t>
      </w:r>
      <w:r>
        <w:rPr>
          <w:rFonts w:hint="eastAsia"/>
          <w:sz w:val="22"/>
        </w:rPr>
        <w:t>》动态调整</w:t>
      </w:r>
    </w:p>
    <w:p w14:paraId="52643D34" w14:textId="77777777" w:rsidR="006633A2" w:rsidRDefault="006633A2" w:rsidP="006633A2">
      <w:pPr>
        <w:tabs>
          <w:tab w:val="left" w:pos="709"/>
        </w:tabs>
        <w:spacing w:after="140" w:line="276" w:lineRule="auto"/>
        <w:rPr>
          <w:b/>
        </w:rPr>
      </w:pPr>
    </w:p>
    <w:tbl>
      <w:tblPr>
        <w:tblW w:w="9160" w:type="dxa"/>
        <w:tblInd w:w="93" w:type="dxa"/>
        <w:tblLook w:val="04A0" w:firstRow="1" w:lastRow="0" w:firstColumn="1" w:lastColumn="0" w:noHBand="0" w:noVBand="1"/>
      </w:tblPr>
      <w:tblGrid>
        <w:gridCol w:w="4980"/>
        <w:gridCol w:w="2020"/>
        <w:gridCol w:w="2160"/>
      </w:tblGrid>
      <w:tr w:rsidR="006633A2" w:rsidRPr="00451FD5" w14:paraId="6C73DB75" w14:textId="77777777" w:rsidTr="00CB2908">
        <w:trPr>
          <w:trHeight w:val="640"/>
        </w:trPr>
        <w:tc>
          <w:tcPr>
            <w:tcW w:w="4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8CC316" w14:textId="77777777" w:rsidR="006633A2" w:rsidRPr="00451FD5" w:rsidRDefault="006633A2" w:rsidP="00CB2908">
            <w:pPr>
              <w:widowControl/>
              <w:jc w:val="center"/>
              <w:rPr>
                <w:rFonts w:ascii="等线" w:eastAsia="等线" w:hAnsi="宋体"/>
                <w:bCs/>
                <w:color w:val="000000"/>
                <w:kern w:val="0"/>
                <w:sz w:val="18"/>
                <w:szCs w:val="18"/>
              </w:rPr>
            </w:pPr>
            <w:r w:rsidRPr="00451FD5">
              <w:rPr>
                <w:rFonts w:ascii="等线" w:eastAsia="等线" w:hAnsi="宋体" w:hint="eastAsia"/>
                <w:bCs/>
                <w:color w:val="000000"/>
                <w:kern w:val="0"/>
                <w:sz w:val="18"/>
                <w:szCs w:val="18"/>
              </w:rPr>
              <w:t>会议英文名称</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352522F8" w14:textId="77777777" w:rsidR="006633A2" w:rsidRPr="00451FD5" w:rsidRDefault="006633A2" w:rsidP="00CB2908">
            <w:pPr>
              <w:widowControl/>
              <w:jc w:val="center"/>
              <w:rPr>
                <w:rFonts w:ascii="等线" w:eastAsia="等线" w:hAnsi="宋体"/>
                <w:bCs/>
                <w:color w:val="000000"/>
                <w:kern w:val="0"/>
                <w:sz w:val="18"/>
                <w:szCs w:val="18"/>
              </w:rPr>
            </w:pPr>
            <w:r w:rsidRPr="00451FD5">
              <w:rPr>
                <w:rFonts w:ascii="等线" w:eastAsia="等线" w:hAnsi="宋体" w:hint="eastAsia"/>
                <w:bCs/>
                <w:color w:val="000000"/>
                <w:kern w:val="0"/>
                <w:sz w:val="18"/>
                <w:szCs w:val="18"/>
              </w:rPr>
              <w:t>会议中文名称</w:t>
            </w:r>
          </w:p>
        </w:tc>
        <w:tc>
          <w:tcPr>
            <w:tcW w:w="2160" w:type="dxa"/>
            <w:tcBorders>
              <w:top w:val="single" w:sz="4" w:space="0" w:color="auto"/>
              <w:left w:val="nil"/>
              <w:bottom w:val="single" w:sz="4" w:space="0" w:color="auto"/>
              <w:right w:val="single" w:sz="4" w:space="0" w:color="auto"/>
            </w:tcBorders>
            <w:shd w:val="clear" w:color="000000" w:fill="FFFFFF"/>
            <w:noWrap/>
            <w:vAlign w:val="center"/>
            <w:hideMark/>
          </w:tcPr>
          <w:p w14:paraId="6CBB6739" w14:textId="77777777" w:rsidR="006633A2" w:rsidRPr="00451FD5" w:rsidRDefault="006633A2" w:rsidP="00CB2908">
            <w:pPr>
              <w:widowControl/>
              <w:jc w:val="center"/>
              <w:rPr>
                <w:rFonts w:ascii="等线" w:eastAsia="等线" w:hAnsi="宋体"/>
                <w:bCs/>
                <w:color w:val="000000"/>
                <w:kern w:val="0"/>
                <w:sz w:val="18"/>
                <w:szCs w:val="18"/>
              </w:rPr>
            </w:pPr>
            <w:r w:rsidRPr="00451FD5">
              <w:rPr>
                <w:rFonts w:ascii="等线" w:eastAsia="等线" w:hAnsi="宋体" w:hint="eastAsia"/>
                <w:bCs/>
                <w:color w:val="000000"/>
                <w:kern w:val="0"/>
                <w:sz w:val="18"/>
                <w:szCs w:val="18"/>
              </w:rPr>
              <w:t>学科分类</w:t>
            </w:r>
          </w:p>
        </w:tc>
      </w:tr>
      <w:tr w:rsidR="006633A2" w:rsidRPr="00451FD5" w14:paraId="2DA6E1F6"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33B70B1F"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International Conference on Information Systems</w:t>
            </w:r>
          </w:p>
        </w:tc>
        <w:tc>
          <w:tcPr>
            <w:tcW w:w="2020" w:type="dxa"/>
            <w:tcBorders>
              <w:top w:val="nil"/>
              <w:left w:val="nil"/>
              <w:bottom w:val="single" w:sz="4" w:space="0" w:color="auto"/>
              <w:right w:val="single" w:sz="4" w:space="0" w:color="auto"/>
            </w:tcBorders>
            <w:shd w:val="clear" w:color="000000" w:fill="FFFFFF"/>
            <w:vAlign w:val="center"/>
            <w:hideMark/>
          </w:tcPr>
          <w:p w14:paraId="1032623B"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　</w:t>
            </w:r>
          </w:p>
        </w:tc>
        <w:tc>
          <w:tcPr>
            <w:tcW w:w="2160" w:type="dxa"/>
            <w:tcBorders>
              <w:top w:val="nil"/>
              <w:left w:val="nil"/>
              <w:bottom w:val="single" w:sz="4" w:space="0" w:color="auto"/>
              <w:right w:val="single" w:sz="4" w:space="0" w:color="auto"/>
            </w:tcBorders>
            <w:shd w:val="clear" w:color="000000" w:fill="FFFFFF"/>
            <w:noWrap/>
            <w:vAlign w:val="center"/>
            <w:hideMark/>
          </w:tcPr>
          <w:p w14:paraId="77EF2D39"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管理科学与工程</w:t>
            </w:r>
          </w:p>
        </w:tc>
      </w:tr>
      <w:tr w:rsidR="006633A2" w:rsidRPr="00451FD5" w14:paraId="2BDD8F88"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763776C0"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ACM SIGCHI International Conference on Computer-Human Interaction</w:t>
            </w:r>
          </w:p>
        </w:tc>
        <w:tc>
          <w:tcPr>
            <w:tcW w:w="2020" w:type="dxa"/>
            <w:tcBorders>
              <w:top w:val="nil"/>
              <w:left w:val="nil"/>
              <w:bottom w:val="single" w:sz="4" w:space="0" w:color="auto"/>
              <w:right w:val="single" w:sz="4" w:space="0" w:color="auto"/>
            </w:tcBorders>
            <w:shd w:val="clear" w:color="000000" w:fill="FFFFFF"/>
            <w:vAlign w:val="center"/>
            <w:hideMark/>
          </w:tcPr>
          <w:p w14:paraId="48D3A287"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　</w:t>
            </w:r>
          </w:p>
        </w:tc>
        <w:tc>
          <w:tcPr>
            <w:tcW w:w="2160" w:type="dxa"/>
            <w:tcBorders>
              <w:top w:val="nil"/>
              <w:left w:val="nil"/>
              <w:bottom w:val="single" w:sz="4" w:space="0" w:color="auto"/>
              <w:right w:val="single" w:sz="4" w:space="0" w:color="auto"/>
            </w:tcBorders>
            <w:shd w:val="clear" w:color="000000" w:fill="FFFFFF"/>
            <w:noWrap/>
            <w:vAlign w:val="center"/>
            <w:hideMark/>
          </w:tcPr>
          <w:p w14:paraId="7A0EFBC4"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管理科学与工程</w:t>
            </w:r>
          </w:p>
        </w:tc>
      </w:tr>
      <w:tr w:rsidR="006633A2" w:rsidRPr="00451FD5" w14:paraId="3F8C6849"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6DD81BA9"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Institute of Operations Research and Management Science Annual Meeting</w:t>
            </w:r>
          </w:p>
        </w:tc>
        <w:tc>
          <w:tcPr>
            <w:tcW w:w="2020" w:type="dxa"/>
            <w:tcBorders>
              <w:top w:val="nil"/>
              <w:left w:val="nil"/>
              <w:bottom w:val="single" w:sz="4" w:space="0" w:color="auto"/>
              <w:right w:val="single" w:sz="4" w:space="0" w:color="auto"/>
            </w:tcBorders>
            <w:shd w:val="clear" w:color="000000" w:fill="FFFFFF"/>
            <w:vAlign w:val="center"/>
            <w:hideMark/>
          </w:tcPr>
          <w:p w14:paraId="16AA18A2"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运筹学与管理科学协会国际会议</w:t>
            </w:r>
          </w:p>
        </w:tc>
        <w:tc>
          <w:tcPr>
            <w:tcW w:w="2160" w:type="dxa"/>
            <w:tcBorders>
              <w:top w:val="nil"/>
              <w:left w:val="nil"/>
              <w:bottom w:val="single" w:sz="4" w:space="0" w:color="auto"/>
              <w:right w:val="single" w:sz="4" w:space="0" w:color="auto"/>
            </w:tcBorders>
            <w:shd w:val="clear" w:color="000000" w:fill="FFFFFF"/>
            <w:noWrap/>
            <w:vAlign w:val="center"/>
            <w:hideMark/>
          </w:tcPr>
          <w:p w14:paraId="167FCA9B"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管理科学与工程</w:t>
            </w:r>
          </w:p>
        </w:tc>
      </w:tr>
      <w:tr w:rsidR="006633A2" w:rsidRPr="00451FD5" w14:paraId="230E6A76"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08899968"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Production and Operations Management </w:t>
            </w:r>
            <w:proofErr w:type="gramStart"/>
            <w:r w:rsidRPr="00451FD5">
              <w:rPr>
                <w:rFonts w:ascii="等线" w:eastAsia="等线" w:hAnsi="宋体" w:hint="eastAsia"/>
                <w:color w:val="000000"/>
                <w:kern w:val="0"/>
                <w:sz w:val="18"/>
                <w:szCs w:val="18"/>
              </w:rPr>
              <w:t>Society  Annual</w:t>
            </w:r>
            <w:proofErr w:type="gramEnd"/>
            <w:r w:rsidRPr="00451FD5">
              <w:rPr>
                <w:rFonts w:ascii="等线" w:eastAsia="等线" w:hAnsi="宋体" w:hint="eastAsia"/>
                <w:color w:val="000000"/>
                <w:kern w:val="0"/>
                <w:sz w:val="18"/>
                <w:szCs w:val="18"/>
              </w:rPr>
              <w:t xml:space="preserve"> Conference</w:t>
            </w:r>
          </w:p>
        </w:tc>
        <w:tc>
          <w:tcPr>
            <w:tcW w:w="2020" w:type="dxa"/>
            <w:tcBorders>
              <w:top w:val="nil"/>
              <w:left w:val="nil"/>
              <w:bottom w:val="single" w:sz="4" w:space="0" w:color="auto"/>
              <w:right w:val="single" w:sz="4" w:space="0" w:color="auto"/>
            </w:tcBorders>
            <w:shd w:val="clear" w:color="000000" w:fill="FFFFFF"/>
            <w:vAlign w:val="center"/>
            <w:hideMark/>
          </w:tcPr>
          <w:p w14:paraId="21CED8F0"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　</w:t>
            </w:r>
          </w:p>
        </w:tc>
        <w:tc>
          <w:tcPr>
            <w:tcW w:w="2160" w:type="dxa"/>
            <w:tcBorders>
              <w:top w:val="nil"/>
              <w:left w:val="nil"/>
              <w:bottom w:val="single" w:sz="4" w:space="0" w:color="auto"/>
              <w:right w:val="single" w:sz="4" w:space="0" w:color="auto"/>
            </w:tcBorders>
            <w:shd w:val="clear" w:color="000000" w:fill="FFFFFF"/>
            <w:noWrap/>
            <w:vAlign w:val="center"/>
            <w:hideMark/>
          </w:tcPr>
          <w:p w14:paraId="176544D5"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管理科学与工程</w:t>
            </w:r>
          </w:p>
        </w:tc>
      </w:tr>
      <w:tr w:rsidR="006633A2" w:rsidRPr="00451FD5" w14:paraId="7B2511B9"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7B16E47D"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Manufacturing and Services Operations </w:t>
            </w:r>
            <w:proofErr w:type="gramStart"/>
            <w:r w:rsidRPr="00451FD5">
              <w:rPr>
                <w:rFonts w:ascii="等线" w:eastAsia="等线" w:hAnsi="宋体" w:hint="eastAsia"/>
                <w:color w:val="000000"/>
                <w:kern w:val="0"/>
                <w:sz w:val="18"/>
                <w:szCs w:val="18"/>
              </w:rPr>
              <w:t>Management  Annual</w:t>
            </w:r>
            <w:proofErr w:type="gramEnd"/>
            <w:r w:rsidRPr="00451FD5">
              <w:rPr>
                <w:rFonts w:ascii="等线" w:eastAsia="等线" w:hAnsi="宋体" w:hint="eastAsia"/>
                <w:color w:val="000000"/>
                <w:kern w:val="0"/>
                <w:sz w:val="18"/>
                <w:szCs w:val="18"/>
              </w:rPr>
              <w:t xml:space="preserve"> Conference</w:t>
            </w:r>
          </w:p>
        </w:tc>
        <w:tc>
          <w:tcPr>
            <w:tcW w:w="2020" w:type="dxa"/>
            <w:tcBorders>
              <w:top w:val="nil"/>
              <w:left w:val="nil"/>
              <w:bottom w:val="single" w:sz="4" w:space="0" w:color="auto"/>
              <w:right w:val="single" w:sz="4" w:space="0" w:color="auto"/>
            </w:tcBorders>
            <w:shd w:val="clear" w:color="000000" w:fill="FFFFFF"/>
            <w:vAlign w:val="center"/>
            <w:hideMark/>
          </w:tcPr>
          <w:p w14:paraId="38489562"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　</w:t>
            </w:r>
          </w:p>
        </w:tc>
        <w:tc>
          <w:tcPr>
            <w:tcW w:w="2160" w:type="dxa"/>
            <w:tcBorders>
              <w:top w:val="nil"/>
              <w:left w:val="nil"/>
              <w:bottom w:val="single" w:sz="4" w:space="0" w:color="auto"/>
              <w:right w:val="single" w:sz="4" w:space="0" w:color="auto"/>
            </w:tcBorders>
            <w:shd w:val="clear" w:color="000000" w:fill="FFFFFF"/>
            <w:noWrap/>
            <w:vAlign w:val="center"/>
            <w:hideMark/>
          </w:tcPr>
          <w:p w14:paraId="5397A1BF"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管理科学与工程</w:t>
            </w:r>
          </w:p>
        </w:tc>
      </w:tr>
      <w:tr w:rsidR="006633A2" w:rsidRPr="00451FD5" w14:paraId="4BADD45C"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5825D147"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Decision Sciences Institute</w:t>
            </w:r>
          </w:p>
        </w:tc>
        <w:tc>
          <w:tcPr>
            <w:tcW w:w="2020" w:type="dxa"/>
            <w:tcBorders>
              <w:top w:val="nil"/>
              <w:left w:val="nil"/>
              <w:bottom w:val="single" w:sz="4" w:space="0" w:color="auto"/>
              <w:right w:val="single" w:sz="4" w:space="0" w:color="auto"/>
            </w:tcBorders>
            <w:shd w:val="clear" w:color="000000" w:fill="FFFFFF"/>
            <w:vAlign w:val="center"/>
            <w:hideMark/>
          </w:tcPr>
          <w:p w14:paraId="3DDA805D"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　</w:t>
            </w:r>
          </w:p>
        </w:tc>
        <w:tc>
          <w:tcPr>
            <w:tcW w:w="2160" w:type="dxa"/>
            <w:tcBorders>
              <w:top w:val="nil"/>
              <w:left w:val="nil"/>
              <w:bottom w:val="single" w:sz="4" w:space="0" w:color="auto"/>
              <w:right w:val="single" w:sz="4" w:space="0" w:color="auto"/>
            </w:tcBorders>
            <w:shd w:val="clear" w:color="000000" w:fill="FFFFFF"/>
            <w:noWrap/>
            <w:vAlign w:val="center"/>
            <w:hideMark/>
          </w:tcPr>
          <w:p w14:paraId="027B3506"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管理科学与工程</w:t>
            </w:r>
          </w:p>
        </w:tc>
      </w:tr>
      <w:tr w:rsidR="006633A2" w:rsidRPr="00451FD5" w14:paraId="56E7BB4A"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66B8BB91"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Winter Simulation Conference</w:t>
            </w:r>
          </w:p>
        </w:tc>
        <w:tc>
          <w:tcPr>
            <w:tcW w:w="2020" w:type="dxa"/>
            <w:tcBorders>
              <w:top w:val="nil"/>
              <w:left w:val="nil"/>
              <w:bottom w:val="single" w:sz="4" w:space="0" w:color="auto"/>
              <w:right w:val="single" w:sz="4" w:space="0" w:color="auto"/>
            </w:tcBorders>
            <w:shd w:val="clear" w:color="000000" w:fill="FFFFFF"/>
            <w:vAlign w:val="center"/>
            <w:hideMark/>
          </w:tcPr>
          <w:p w14:paraId="58009AF7"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　</w:t>
            </w:r>
          </w:p>
        </w:tc>
        <w:tc>
          <w:tcPr>
            <w:tcW w:w="2160" w:type="dxa"/>
            <w:tcBorders>
              <w:top w:val="nil"/>
              <w:left w:val="nil"/>
              <w:bottom w:val="single" w:sz="4" w:space="0" w:color="auto"/>
              <w:right w:val="single" w:sz="4" w:space="0" w:color="auto"/>
            </w:tcBorders>
            <w:shd w:val="clear" w:color="000000" w:fill="FFFFFF"/>
            <w:noWrap/>
            <w:vAlign w:val="center"/>
            <w:hideMark/>
          </w:tcPr>
          <w:p w14:paraId="2A45E826"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管理科学与工程</w:t>
            </w:r>
          </w:p>
        </w:tc>
      </w:tr>
      <w:tr w:rsidR="006633A2" w:rsidRPr="00451FD5" w14:paraId="2EAE107C"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1308FCA6"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IEEE Engineering Management Society Annual Meeting</w:t>
            </w:r>
          </w:p>
        </w:tc>
        <w:tc>
          <w:tcPr>
            <w:tcW w:w="2020" w:type="dxa"/>
            <w:tcBorders>
              <w:top w:val="nil"/>
              <w:left w:val="nil"/>
              <w:bottom w:val="single" w:sz="4" w:space="0" w:color="auto"/>
              <w:right w:val="single" w:sz="4" w:space="0" w:color="auto"/>
            </w:tcBorders>
            <w:shd w:val="clear" w:color="000000" w:fill="FFFFFF"/>
            <w:vAlign w:val="center"/>
            <w:hideMark/>
          </w:tcPr>
          <w:p w14:paraId="5AD11BF5"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IEEE工程管理学会年会</w:t>
            </w:r>
          </w:p>
        </w:tc>
        <w:tc>
          <w:tcPr>
            <w:tcW w:w="2160" w:type="dxa"/>
            <w:tcBorders>
              <w:top w:val="nil"/>
              <w:left w:val="nil"/>
              <w:bottom w:val="single" w:sz="4" w:space="0" w:color="auto"/>
              <w:right w:val="single" w:sz="4" w:space="0" w:color="auto"/>
            </w:tcBorders>
            <w:shd w:val="clear" w:color="000000" w:fill="FFFFFF"/>
            <w:noWrap/>
            <w:vAlign w:val="center"/>
            <w:hideMark/>
          </w:tcPr>
          <w:p w14:paraId="232A73ED"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管理科学与工程</w:t>
            </w:r>
          </w:p>
        </w:tc>
      </w:tr>
      <w:tr w:rsidR="006633A2" w:rsidRPr="00451FD5" w14:paraId="51D75AE6"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66BB202A"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Portland International Conference on Management of Engineering and </w:t>
            </w:r>
            <w:proofErr w:type="spellStart"/>
            <w:r w:rsidRPr="00451FD5">
              <w:rPr>
                <w:rFonts w:ascii="等线" w:eastAsia="等线" w:hAnsi="宋体" w:hint="eastAsia"/>
                <w:color w:val="000000"/>
                <w:kern w:val="0"/>
                <w:sz w:val="18"/>
                <w:szCs w:val="18"/>
              </w:rPr>
              <w:t>Technolog</w:t>
            </w:r>
            <w:proofErr w:type="spellEnd"/>
          </w:p>
        </w:tc>
        <w:tc>
          <w:tcPr>
            <w:tcW w:w="2020" w:type="dxa"/>
            <w:tcBorders>
              <w:top w:val="nil"/>
              <w:left w:val="nil"/>
              <w:bottom w:val="single" w:sz="4" w:space="0" w:color="auto"/>
              <w:right w:val="single" w:sz="4" w:space="0" w:color="auto"/>
            </w:tcBorders>
            <w:shd w:val="clear" w:color="000000" w:fill="FFFFFF"/>
            <w:vAlign w:val="center"/>
            <w:hideMark/>
          </w:tcPr>
          <w:p w14:paraId="33CDD129"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波特兰工程与技术管理国际会议</w:t>
            </w:r>
          </w:p>
        </w:tc>
        <w:tc>
          <w:tcPr>
            <w:tcW w:w="2160" w:type="dxa"/>
            <w:tcBorders>
              <w:top w:val="nil"/>
              <w:left w:val="nil"/>
              <w:bottom w:val="single" w:sz="4" w:space="0" w:color="auto"/>
              <w:right w:val="single" w:sz="4" w:space="0" w:color="auto"/>
            </w:tcBorders>
            <w:shd w:val="clear" w:color="000000" w:fill="FFFFFF"/>
            <w:noWrap/>
            <w:vAlign w:val="center"/>
            <w:hideMark/>
          </w:tcPr>
          <w:p w14:paraId="79DDECEE"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管理科学与工程</w:t>
            </w:r>
          </w:p>
        </w:tc>
      </w:tr>
      <w:tr w:rsidR="006633A2" w:rsidRPr="00451FD5" w14:paraId="2BB210F6"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4DC70DE2"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Annual Cambridge Technology Management </w:t>
            </w:r>
            <w:proofErr w:type="spellStart"/>
            <w:r w:rsidRPr="00451FD5">
              <w:rPr>
                <w:rFonts w:ascii="等线" w:eastAsia="等线" w:hAnsi="宋体" w:hint="eastAsia"/>
                <w:color w:val="000000"/>
                <w:kern w:val="0"/>
                <w:sz w:val="18"/>
                <w:szCs w:val="18"/>
              </w:rPr>
              <w:t>Symposiu</w:t>
            </w:r>
            <w:proofErr w:type="spellEnd"/>
          </w:p>
        </w:tc>
        <w:tc>
          <w:tcPr>
            <w:tcW w:w="2020" w:type="dxa"/>
            <w:tcBorders>
              <w:top w:val="nil"/>
              <w:left w:val="nil"/>
              <w:bottom w:val="single" w:sz="4" w:space="0" w:color="auto"/>
              <w:right w:val="single" w:sz="4" w:space="0" w:color="auto"/>
            </w:tcBorders>
            <w:shd w:val="clear" w:color="000000" w:fill="FFFFFF"/>
            <w:vAlign w:val="center"/>
            <w:hideMark/>
          </w:tcPr>
          <w:p w14:paraId="686C7941"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剑桥技术管理年会</w:t>
            </w:r>
          </w:p>
        </w:tc>
        <w:tc>
          <w:tcPr>
            <w:tcW w:w="2160" w:type="dxa"/>
            <w:tcBorders>
              <w:top w:val="nil"/>
              <w:left w:val="nil"/>
              <w:bottom w:val="single" w:sz="4" w:space="0" w:color="auto"/>
              <w:right w:val="single" w:sz="4" w:space="0" w:color="auto"/>
            </w:tcBorders>
            <w:shd w:val="clear" w:color="000000" w:fill="FFFFFF"/>
            <w:noWrap/>
            <w:vAlign w:val="center"/>
            <w:hideMark/>
          </w:tcPr>
          <w:p w14:paraId="2474B0DF"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管理科学与工程</w:t>
            </w:r>
          </w:p>
        </w:tc>
      </w:tr>
      <w:tr w:rsidR="006633A2" w:rsidRPr="00451FD5" w14:paraId="116230EE"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69417ED0"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European Conference on Information Systems</w:t>
            </w:r>
          </w:p>
        </w:tc>
        <w:tc>
          <w:tcPr>
            <w:tcW w:w="2020" w:type="dxa"/>
            <w:tcBorders>
              <w:top w:val="nil"/>
              <w:left w:val="nil"/>
              <w:bottom w:val="single" w:sz="4" w:space="0" w:color="auto"/>
              <w:right w:val="single" w:sz="4" w:space="0" w:color="auto"/>
            </w:tcBorders>
            <w:shd w:val="clear" w:color="000000" w:fill="FFFFFF"/>
            <w:vAlign w:val="center"/>
            <w:hideMark/>
          </w:tcPr>
          <w:p w14:paraId="10AADC6A"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　</w:t>
            </w:r>
          </w:p>
        </w:tc>
        <w:tc>
          <w:tcPr>
            <w:tcW w:w="2160" w:type="dxa"/>
            <w:tcBorders>
              <w:top w:val="nil"/>
              <w:left w:val="nil"/>
              <w:bottom w:val="single" w:sz="4" w:space="0" w:color="auto"/>
              <w:right w:val="single" w:sz="4" w:space="0" w:color="auto"/>
            </w:tcBorders>
            <w:shd w:val="clear" w:color="000000" w:fill="FFFFFF"/>
            <w:noWrap/>
            <w:vAlign w:val="center"/>
            <w:hideMark/>
          </w:tcPr>
          <w:p w14:paraId="05D682BD"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管理科学与工程</w:t>
            </w:r>
          </w:p>
        </w:tc>
      </w:tr>
      <w:tr w:rsidR="006633A2" w:rsidRPr="00451FD5" w14:paraId="75B3B81B"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7EFBCAA3"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Workshop on Information Systems and Economics</w:t>
            </w:r>
          </w:p>
        </w:tc>
        <w:tc>
          <w:tcPr>
            <w:tcW w:w="2020" w:type="dxa"/>
            <w:tcBorders>
              <w:top w:val="nil"/>
              <w:left w:val="nil"/>
              <w:bottom w:val="single" w:sz="4" w:space="0" w:color="auto"/>
              <w:right w:val="single" w:sz="4" w:space="0" w:color="auto"/>
            </w:tcBorders>
            <w:shd w:val="clear" w:color="000000" w:fill="FFFFFF"/>
            <w:vAlign w:val="center"/>
            <w:hideMark/>
          </w:tcPr>
          <w:p w14:paraId="1C99C78D"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　</w:t>
            </w:r>
          </w:p>
        </w:tc>
        <w:tc>
          <w:tcPr>
            <w:tcW w:w="2160" w:type="dxa"/>
            <w:tcBorders>
              <w:top w:val="nil"/>
              <w:left w:val="nil"/>
              <w:bottom w:val="single" w:sz="4" w:space="0" w:color="auto"/>
              <w:right w:val="single" w:sz="4" w:space="0" w:color="auto"/>
            </w:tcBorders>
            <w:shd w:val="clear" w:color="000000" w:fill="FFFFFF"/>
            <w:noWrap/>
            <w:vAlign w:val="center"/>
            <w:hideMark/>
          </w:tcPr>
          <w:p w14:paraId="52893B45"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管理科学与工程</w:t>
            </w:r>
          </w:p>
        </w:tc>
      </w:tr>
      <w:tr w:rsidR="006633A2" w:rsidRPr="00451FD5" w14:paraId="7986592D"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0AAACF2F"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Workshop on Information Technologies and Systems</w:t>
            </w:r>
          </w:p>
        </w:tc>
        <w:tc>
          <w:tcPr>
            <w:tcW w:w="2020" w:type="dxa"/>
            <w:tcBorders>
              <w:top w:val="nil"/>
              <w:left w:val="nil"/>
              <w:bottom w:val="single" w:sz="4" w:space="0" w:color="auto"/>
              <w:right w:val="single" w:sz="4" w:space="0" w:color="auto"/>
            </w:tcBorders>
            <w:shd w:val="clear" w:color="000000" w:fill="FFFFFF"/>
            <w:vAlign w:val="center"/>
            <w:hideMark/>
          </w:tcPr>
          <w:p w14:paraId="55DAFCCA"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　</w:t>
            </w:r>
          </w:p>
        </w:tc>
        <w:tc>
          <w:tcPr>
            <w:tcW w:w="2160" w:type="dxa"/>
            <w:tcBorders>
              <w:top w:val="nil"/>
              <w:left w:val="nil"/>
              <w:bottom w:val="single" w:sz="4" w:space="0" w:color="auto"/>
              <w:right w:val="single" w:sz="4" w:space="0" w:color="auto"/>
            </w:tcBorders>
            <w:shd w:val="clear" w:color="000000" w:fill="FFFFFF"/>
            <w:noWrap/>
            <w:vAlign w:val="center"/>
            <w:hideMark/>
          </w:tcPr>
          <w:p w14:paraId="4D20AC7F"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管理科学与工程</w:t>
            </w:r>
          </w:p>
        </w:tc>
      </w:tr>
      <w:tr w:rsidR="006633A2" w:rsidRPr="00451FD5" w14:paraId="476D99F7"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321819C5"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Americas Conference on Information Systems</w:t>
            </w:r>
          </w:p>
        </w:tc>
        <w:tc>
          <w:tcPr>
            <w:tcW w:w="2020" w:type="dxa"/>
            <w:tcBorders>
              <w:top w:val="nil"/>
              <w:left w:val="nil"/>
              <w:bottom w:val="single" w:sz="4" w:space="0" w:color="auto"/>
              <w:right w:val="single" w:sz="4" w:space="0" w:color="auto"/>
            </w:tcBorders>
            <w:shd w:val="clear" w:color="000000" w:fill="FFFFFF"/>
            <w:vAlign w:val="center"/>
            <w:hideMark/>
          </w:tcPr>
          <w:p w14:paraId="61A16F4F"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　</w:t>
            </w:r>
          </w:p>
        </w:tc>
        <w:tc>
          <w:tcPr>
            <w:tcW w:w="2160" w:type="dxa"/>
            <w:tcBorders>
              <w:top w:val="nil"/>
              <w:left w:val="nil"/>
              <w:bottom w:val="single" w:sz="4" w:space="0" w:color="auto"/>
              <w:right w:val="single" w:sz="4" w:space="0" w:color="auto"/>
            </w:tcBorders>
            <w:shd w:val="clear" w:color="000000" w:fill="FFFFFF"/>
            <w:noWrap/>
            <w:vAlign w:val="center"/>
            <w:hideMark/>
          </w:tcPr>
          <w:p w14:paraId="09381440"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管理科学与工程</w:t>
            </w:r>
          </w:p>
        </w:tc>
      </w:tr>
      <w:tr w:rsidR="006633A2" w:rsidRPr="00451FD5" w14:paraId="0BB0DBE7"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52B873D8"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Pacific-Asia Conference on Information Systems</w:t>
            </w:r>
          </w:p>
        </w:tc>
        <w:tc>
          <w:tcPr>
            <w:tcW w:w="2020" w:type="dxa"/>
            <w:tcBorders>
              <w:top w:val="nil"/>
              <w:left w:val="nil"/>
              <w:bottom w:val="single" w:sz="4" w:space="0" w:color="auto"/>
              <w:right w:val="single" w:sz="4" w:space="0" w:color="auto"/>
            </w:tcBorders>
            <w:shd w:val="clear" w:color="000000" w:fill="FFFFFF"/>
            <w:vAlign w:val="center"/>
            <w:hideMark/>
          </w:tcPr>
          <w:p w14:paraId="0940FA84"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　</w:t>
            </w:r>
          </w:p>
        </w:tc>
        <w:tc>
          <w:tcPr>
            <w:tcW w:w="2160" w:type="dxa"/>
            <w:tcBorders>
              <w:top w:val="nil"/>
              <w:left w:val="nil"/>
              <w:bottom w:val="single" w:sz="4" w:space="0" w:color="auto"/>
              <w:right w:val="single" w:sz="4" w:space="0" w:color="auto"/>
            </w:tcBorders>
            <w:shd w:val="clear" w:color="000000" w:fill="FFFFFF"/>
            <w:noWrap/>
            <w:vAlign w:val="center"/>
            <w:hideMark/>
          </w:tcPr>
          <w:p w14:paraId="1CD753A6"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管理科学与工程</w:t>
            </w:r>
          </w:p>
        </w:tc>
      </w:tr>
      <w:tr w:rsidR="006633A2" w:rsidRPr="00451FD5" w14:paraId="35771D13"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1AF0E32B"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ACM SIGCPR International Conference on Computer Personnel Research</w:t>
            </w:r>
          </w:p>
        </w:tc>
        <w:tc>
          <w:tcPr>
            <w:tcW w:w="2020" w:type="dxa"/>
            <w:tcBorders>
              <w:top w:val="nil"/>
              <w:left w:val="nil"/>
              <w:bottom w:val="single" w:sz="4" w:space="0" w:color="auto"/>
              <w:right w:val="single" w:sz="4" w:space="0" w:color="auto"/>
            </w:tcBorders>
            <w:shd w:val="clear" w:color="000000" w:fill="FFFFFF"/>
            <w:vAlign w:val="center"/>
            <w:hideMark/>
          </w:tcPr>
          <w:p w14:paraId="2647AF95"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　</w:t>
            </w:r>
          </w:p>
        </w:tc>
        <w:tc>
          <w:tcPr>
            <w:tcW w:w="2160" w:type="dxa"/>
            <w:tcBorders>
              <w:top w:val="nil"/>
              <w:left w:val="nil"/>
              <w:bottom w:val="single" w:sz="4" w:space="0" w:color="auto"/>
              <w:right w:val="single" w:sz="4" w:space="0" w:color="auto"/>
            </w:tcBorders>
            <w:shd w:val="clear" w:color="000000" w:fill="FFFFFF"/>
            <w:noWrap/>
            <w:vAlign w:val="center"/>
            <w:hideMark/>
          </w:tcPr>
          <w:p w14:paraId="27279B22"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管理科学与工程</w:t>
            </w:r>
          </w:p>
        </w:tc>
      </w:tr>
      <w:tr w:rsidR="006633A2" w:rsidRPr="00451FD5" w14:paraId="1DB5BED9"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35A344CF"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ACM SIGGROUP International Conference on Supporting Group Work</w:t>
            </w:r>
          </w:p>
        </w:tc>
        <w:tc>
          <w:tcPr>
            <w:tcW w:w="2020" w:type="dxa"/>
            <w:tcBorders>
              <w:top w:val="nil"/>
              <w:left w:val="nil"/>
              <w:bottom w:val="single" w:sz="4" w:space="0" w:color="auto"/>
              <w:right w:val="single" w:sz="4" w:space="0" w:color="auto"/>
            </w:tcBorders>
            <w:shd w:val="clear" w:color="000000" w:fill="FFFFFF"/>
            <w:vAlign w:val="center"/>
            <w:hideMark/>
          </w:tcPr>
          <w:p w14:paraId="53938A0C"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　</w:t>
            </w:r>
          </w:p>
        </w:tc>
        <w:tc>
          <w:tcPr>
            <w:tcW w:w="2160" w:type="dxa"/>
            <w:tcBorders>
              <w:top w:val="nil"/>
              <w:left w:val="nil"/>
              <w:bottom w:val="single" w:sz="4" w:space="0" w:color="auto"/>
              <w:right w:val="single" w:sz="4" w:space="0" w:color="auto"/>
            </w:tcBorders>
            <w:shd w:val="clear" w:color="000000" w:fill="FFFFFF"/>
            <w:noWrap/>
            <w:vAlign w:val="center"/>
            <w:hideMark/>
          </w:tcPr>
          <w:p w14:paraId="5E23C7D2"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管理科学与工程</w:t>
            </w:r>
          </w:p>
        </w:tc>
      </w:tr>
      <w:tr w:rsidR="006633A2" w:rsidRPr="00451FD5" w14:paraId="672C71D6"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60675276"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IFIP Technical Committee 8 Working Conference</w:t>
            </w:r>
          </w:p>
        </w:tc>
        <w:tc>
          <w:tcPr>
            <w:tcW w:w="2020" w:type="dxa"/>
            <w:tcBorders>
              <w:top w:val="nil"/>
              <w:left w:val="nil"/>
              <w:bottom w:val="single" w:sz="4" w:space="0" w:color="auto"/>
              <w:right w:val="single" w:sz="4" w:space="0" w:color="auto"/>
            </w:tcBorders>
            <w:shd w:val="clear" w:color="000000" w:fill="FFFFFF"/>
            <w:vAlign w:val="center"/>
            <w:hideMark/>
          </w:tcPr>
          <w:p w14:paraId="76D36B94"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　</w:t>
            </w:r>
          </w:p>
        </w:tc>
        <w:tc>
          <w:tcPr>
            <w:tcW w:w="2160" w:type="dxa"/>
            <w:tcBorders>
              <w:top w:val="nil"/>
              <w:left w:val="nil"/>
              <w:bottom w:val="single" w:sz="4" w:space="0" w:color="auto"/>
              <w:right w:val="single" w:sz="4" w:space="0" w:color="auto"/>
            </w:tcBorders>
            <w:shd w:val="clear" w:color="000000" w:fill="FFFFFF"/>
            <w:noWrap/>
            <w:vAlign w:val="center"/>
            <w:hideMark/>
          </w:tcPr>
          <w:p w14:paraId="27D3107E"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管理科学与工程</w:t>
            </w:r>
          </w:p>
        </w:tc>
      </w:tr>
      <w:tr w:rsidR="006633A2" w:rsidRPr="00451FD5" w14:paraId="59DD0DF0"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2F180432"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lastRenderedPageBreak/>
              <w:t xml:space="preserve">Association of Consumer Research </w:t>
            </w:r>
          </w:p>
        </w:tc>
        <w:tc>
          <w:tcPr>
            <w:tcW w:w="2020" w:type="dxa"/>
            <w:tcBorders>
              <w:top w:val="nil"/>
              <w:left w:val="nil"/>
              <w:bottom w:val="single" w:sz="4" w:space="0" w:color="auto"/>
              <w:right w:val="single" w:sz="4" w:space="0" w:color="auto"/>
            </w:tcBorders>
            <w:shd w:val="clear" w:color="000000" w:fill="FFFFFF"/>
            <w:vAlign w:val="center"/>
            <w:hideMark/>
          </w:tcPr>
          <w:p w14:paraId="4765C9C1"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　</w:t>
            </w:r>
          </w:p>
        </w:tc>
        <w:tc>
          <w:tcPr>
            <w:tcW w:w="2160" w:type="dxa"/>
            <w:tcBorders>
              <w:top w:val="nil"/>
              <w:left w:val="nil"/>
              <w:bottom w:val="single" w:sz="4" w:space="0" w:color="auto"/>
              <w:right w:val="single" w:sz="4" w:space="0" w:color="auto"/>
            </w:tcBorders>
            <w:shd w:val="clear" w:color="000000" w:fill="FFFFFF"/>
            <w:noWrap/>
            <w:vAlign w:val="center"/>
            <w:hideMark/>
          </w:tcPr>
          <w:p w14:paraId="26F9D7EB"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工商管理</w:t>
            </w:r>
          </w:p>
        </w:tc>
      </w:tr>
      <w:tr w:rsidR="006633A2" w:rsidRPr="00451FD5" w14:paraId="369B3FB6"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106C998A" w14:textId="77777777" w:rsidR="006633A2" w:rsidRPr="00451FD5" w:rsidRDefault="006633A2" w:rsidP="00CB2908">
            <w:pPr>
              <w:widowControl/>
              <w:jc w:val="left"/>
              <w:rPr>
                <w:rFonts w:ascii="等线" w:eastAsia="等线" w:hAnsi="宋体"/>
                <w:b/>
                <w:color w:val="000000"/>
                <w:kern w:val="0"/>
                <w:sz w:val="18"/>
                <w:szCs w:val="18"/>
              </w:rPr>
            </w:pPr>
            <w:proofErr w:type="gramStart"/>
            <w:r w:rsidRPr="00451FD5">
              <w:rPr>
                <w:rFonts w:ascii="等线" w:eastAsia="等线" w:hAnsi="宋体" w:hint="eastAsia"/>
                <w:color w:val="000000"/>
                <w:kern w:val="0"/>
                <w:sz w:val="18"/>
                <w:szCs w:val="18"/>
              </w:rPr>
              <w:t>AMA  summer</w:t>
            </w:r>
            <w:proofErr w:type="gramEnd"/>
            <w:r w:rsidRPr="00451FD5">
              <w:rPr>
                <w:rFonts w:ascii="等线" w:eastAsia="等线" w:hAnsi="宋体" w:hint="eastAsia"/>
                <w:color w:val="000000"/>
                <w:kern w:val="0"/>
                <w:sz w:val="18"/>
                <w:szCs w:val="18"/>
              </w:rPr>
              <w:t xml:space="preserve"> marketing Academic  conference</w:t>
            </w:r>
          </w:p>
        </w:tc>
        <w:tc>
          <w:tcPr>
            <w:tcW w:w="2020" w:type="dxa"/>
            <w:tcBorders>
              <w:top w:val="nil"/>
              <w:left w:val="nil"/>
              <w:bottom w:val="single" w:sz="4" w:space="0" w:color="auto"/>
              <w:right w:val="single" w:sz="4" w:space="0" w:color="auto"/>
            </w:tcBorders>
            <w:shd w:val="clear" w:color="000000" w:fill="FFFFFF"/>
            <w:vAlign w:val="center"/>
            <w:hideMark/>
          </w:tcPr>
          <w:p w14:paraId="314B0572"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　</w:t>
            </w:r>
          </w:p>
        </w:tc>
        <w:tc>
          <w:tcPr>
            <w:tcW w:w="2160" w:type="dxa"/>
            <w:tcBorders>
              <w:top w:val="nil"/>
              <w:left w:val="nil"/>
              <w:bottom w:val="single" w:sz="4" w:space="0" w:color="auto"/>
              <w:right w:val="single" w:sz="4" w:space="0" w:color="auto"/>
            </w:tcBorders>
            <w:shd w:val="clear" w:color="000000" w:fill="FFFFFF"/>
            <w:noWrap/>
            <w:vAlign w:val="center"/>
            <w:hideMark/>
          </w:tcPr>
          <w:p w14:paraId="261CB6BD"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工商管理</w:t>
            </w:r>
          </w:p>
        </w:tc>
      </w:tr>
      <w:tr w:rsidR="006633A2" w:rsidRPr="00451FD5" w14:paraId="059F5BF0"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7CE7F4CB"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American Accounting Association Annual Meeting</w:t>
            </w:r>
          </w:p>
        </w:tc>
        <w:tc>
          <w:tcPr>
            <w:tcW w:w="2020" w:type="dxa"/>
            <w:tcBorders>
              <w:top w:val="nil"/>
              <w:left w:val="nil"/>
              <w:bottom w:val="single" w:sz="4" w:space="0" w:color="auto"/>
              <w:right w:val="single" w:sz="4" w:space="0" w:color="auto"/>
            </w:tcBorders>
            <w:shd w:val="clear" w:color="000000" w:fill="FFFFFF"/>
            <w:vAlign w:val="center"/>
            <w:hideMark/>
          </w:tcPr>
          <w:p w14:paraId="69A6FB1E"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　</w:t>
            </w:r>
          </w:p>
        </w:tc>
        <w:tc>
          <w:tcPr>
            <w:tcW w:w="2160" w:type="dxa"/>
            <w:tcBorders>
              <w:top w:val="nil"/>
              <w:left w:val="nil"/>
              <w:bottom w:val="single" w:sz="4" w:space="0" w:color="auto"/>
              <w:right w:val="single" w:sz="4" w:space="0" w:color="auto"/>
            </w:tcBorders>
            <w:shd w:val="clear" w:color="000000" w:fill="FFFFFF"/>
            <w:noWrap/>
            <w:vAlign w:val="center"/>
            <w:hideMark/>
          </w:tcPr>
          <w:p w14:paraId="45FC92FA"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工商管理</w:t>
            </w:r>
          </w:p>
        </w:tc>
      </w:tr>
      <w:tr w:rsidR="006633A2" w:rsidRPr="00451FD5" w14:paraId="47359EF1"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4D96B4DE"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European Accounting Association Annual Congress</w:t>
            </w:r>
          </w:p>
        </w:tc>
        <w:tc>
          <w:tcPr>
            <w:tcW w:w="2020" w:type="dxa"/>
            <w:tcBorders>
              <w:top w:val="nil"/>
              <w:left w:val="nil"/>
              <w:bottom w:val="single" w:sz="4" w:space="0" w:color="auto"/>
              <w:right w:val="single" w:sz="4" w:space="0" w:color="auto"/>
            </w:tcBorders>
            <w:shd w:val="clear" w:color="000000" w:fill="FFFFFF"/>
            <w:vAlign w:val="center"/>
            <w:hideMark/>
          </w:tcPr>
          <w:p w14:paraId="29A588B5"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　</w:t>
            </w:r>
          </w:p>
        </w:tc>
        <w:tc>
          <w:tcPr>
            <w:tcW w:w="2160" w:type="dxa"/>
            <w:tcBorders>
              <w:top w:val="nil"/>
              <w:left w:val="nil"/>
              <w:bottom w:val="single" w:sz="4" w:space="0" w:color="auto"/>
              <w:right w:val="single" w:sz="4" w:space="0" w:color="auto"/>
            </w:tcBorders>
            <w:shd w:val="clear" w:color="000000" w:fill="FFFFFF"/>
            <w:noWrap/>
            <w:vAlign w:val="center"/>
            <w:hideMark/>
          </w:tcPr>
          <w:p w14:paraId="4E7A5C59"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工商管理</w:t>
            </w:r>
          </w:p>
        </w:tc>
      </w:tr>
      <w:tr w:rsidR="006633A2" w:rsidRPr="00451FD5" w14:paraId="05B36305"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6F1F70DE"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Annual Meeting of the Academy of Management </w:t>
            </w:r>
          </w:p>
        </w:tc>
        <w:tc>
          <w:tcPr>
            <w:tcW w:w="2020" w:type="dxa"/>
            <w:tcBorders>
              <w:top w:val="nil"/>
              <w:left w:val="nil"/>
              <w:bottom w:val="single" w:sz="4" w:space="0" w:color="auto"/>
              <w:right w:val="single" w:sz="4" w:space="0" w:color="auto"/>
            </w:tcBorders>
            <w:shd w:val="clear" w:color="000000" w:fill="FFFFFF"/>
            <w:vAlign w:val="center"/>
            <w:hideMark/>
          </w:tcPr>
          <w:p w14:paraId="2439F561"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　</w:t>
            </w:r>
          </w:p>
        </w:tc>
        <w:tc>
          <w:tcPr>
            <w:tcW w:w="2160" w:type="dxa"/>
            <w:tcBorders>
              <w:top w:val="nil"/>
              <w:left w:val="nil"/>
              <w:bottom w:val="single" w:sz="4" w:space="0" w:color="auto"/>
              <w:right w:val="single" w:sz="4" w:space="0" w:color="auto"/>
            </w:tcBorders>
            <w:shd w:val="clear" w:color="000000" w:fill="FFFFFF"/>
            <w:noWrap/>
            <w:vAlign w:val="center"/>
            <w:hideMark/>
          </w:tcPr>
          <w:p w14:paraId="5E87401C"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工商管理</w:t>
            </w:r>
          </w:p>
        </w:tc>
      </w:tr>
      <w:tr w:rsidR="006633A2" w:rsidRPr="00451FD5" w14:paraId="280CD86E"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4DEA590F"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The Society for Industrial and Organizational Psychology</w:t>
            </w:r>
          </w:p>
        </w:tc>
        <w:tc>
          <w:tcPr>
            <w:tcW w:w="2020" w:type="dxa"/>
            <w:tcBorders>
              <w:top w:val="nil"/>
              <w:left w:val="nil"/>
              <w:bottom w:val="single" w:sz="4" w:space="0" w:color="auto"/>
              <w:right w:val="single" w:sz="4" w:space="0" w:color="auto"/>
            </w:tcBorders>
            <w:shd w:val="clear" w:color="000000" w:fill="FFFFFF"/>
            <w:vAlign w:val="center"/>
            <w:hideMark/>
          </w:tcPr>
          <w:p w14:paraId="32676EAA"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　</w:t>
            </w:r>
          </w:p>
        </w:tc>
        <w:tc>
          <w:tcPr>
            <w:tcW w:w="2160" w:type="dxa"/>
            <w:tcBorders>
              <w:top w:val="nil"/>
              <w:left w:val="nil"/>
              <w:bottom w:val="single" w:sz="4" w:space="0" w:color="auto"/>
              <w:right w:val="single" w:sz="4" w:space="0" w:color="auto"/>
            </w:tcBorders>
            <w:shd w:val="clear" w:color="000000" w:fill="FFFFFF"/>
            <w:noWrap/>
            <w:vAlign w:val="center"/>
            <w:hideMark/>
          </w:tcPr>
          <w:p w14:paraId="450D3DE8"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工商管理</w:t>
            </w:r>
          </w:p>
        </w:tc>
      </w:tr>
      <w:tr w:rsidR="006633A2" w:rsidRPr="00451FD5" w14:paraId="4D62AE3E"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0FD7C410"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Academy of International Business </w:t>
            </w:r>
          </w:p>
        </w:tc>
        <w:tc>
          <w:tcPr>
            <w:tcW w:w="2020" w:type="dxa"/>
            <w:tcBorders>
              <w:top w:val="nil"/>
              <w:left w:val="nil"/>
              <w:bottom w:val="single" w:sz="4" w:space="0" w:color="auto"/>
              <w:right w:val="single" w:sz="4" w:space="0" w:color="auto"/>
            </w:tcBorders>
            <w:shd w:val="clear" w:color="000000" w:fill="FFFFFF"/>
            <w:vAlign w:val="center"/>
            <w:hideMark/>
          </w:tcPr>
          <w:p w14:paraId="638953F4"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　</w:t>
            </w:r>
          </w:p>
        </w:tc>
        <w:tc>
          <w:tcPr>
            <w:tcW w:w="2160" w:type="dxa"/>
            <w:tcBorders>
              <w:top w:val="nil"/>
              <w:left w:val="nil"/>
              <w:bottom w:val="single" w:sz="4" w:space="0" w:color="auto"/>
              <w:right w:val="single" w:sz="4" w:space="0" w:color="auto"/>
            </w:tcBorders>
            <w:shd w:val="clear" w:color="000000" w:fill="FFFFFF"/>
            <w:noWrap/>
            <w:vAlign w:val="center"/>
            <w:hideMark/>
          </w:tcPr>
          <w:p w14:paraId="2666B60C"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工商管理</w:t>
            </w:r>
          </w:p>
        </w:tc>
      </w:tr>
      <w:tr w:rsidR="006633A2" w:rsidRPr="00451FD5" w14:paraId="5CB08238"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5DC37017"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SMS Annual </w:t>
            </w:r>
            <w:proofErr w:type="spellStart"/>
            <w:r w:rsidRPr="00451FD5">
              <w:rPr>
                <w:rFonts w:ascii="等线" w:eastAsia="等线" w:hAnsi="宋体" w:hint="eastAsia"/>
                <w:color w:val="000000"/>
                <w:kern w:val="0"/>
                <w:sz w:val="18"/>
                <w:szCs w:val="18"/>
              </w:rPr>
              <w:t>Meetin</w:t>
            </w:r>
            <w:proofErr w:type="spellEnd"/>
          </w:p>
        </w:tc>
        <w:tc>
          <w:tcPr>
            <w:tcW w:w="2020" w:type="dxa"/>
            <w:tcBorders>
              <w:top w:val="nil"/>
              <w:left w:val="nil"/>
              <w:bottom w:val="single" w:sz="4" w:space="0" w:color="auto"/>
              <w:right w:val="single" w:sz="4" w:space="0" w:color="auto"/>
            </w:tcBorders>
            <w:shd w:val="clear" w:color="000000" w:fill="FFFFFF"/>
            <w:vAlign w:val="center"/>
            <w:hideMark/>
          </w:tcPr>
          <w:p w14:paraId="2DB00DF4"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战略管理学会年会</w:t>
            </w:r>
          </w:p>
        </w:tc>
        <w:tc>
          <w:tcPr>
            <w:tcW w:w="2160" w:type="dxa"/>
            <w:tcBorders>
              <w:top w:val="nil"/>
              <w:left w:val="nil"/>
              <w:bottom w:val="single" w:sz="4" w:space="0" w:color="auto"/>
              <w:right w:val="single" w:sz="4" w:space="0" w:color="auto"/>
            </w:tcBorders>
            <w:shd w:val="clear" w:color="000000" w:fill="FFFFFF"/>
            <w:noWrap/>
            <w:vAlign w:val="center"/>
            <w:hideMark/>
          </w:tcPr>
          <w:p w14:paraId="56141D2F"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工商管理</w:t>
            </w:r>
          </w:p>
        </w:tc>
      </w:tr>
      <w:tr w:rsidR="006633A2" w:rsidRPr="00451FD5" w14:paraId="6F1B2DBB"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7A8078A1"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Academy of Marketing Science</w:t>
            </w:r>
          </w:p>
        </w:tc>
        <w:tc>
          <w:tcPr>
            <w:tcW w:w="2020" w:type="dxa"/>
            <w:tcBorders>
              <w:top w:val="nil"/>
              <w:left w:val="nil"/>
              <w:bottom w:val="single" w:sz="4" w:space="0" w:color="auto"/>
              <w:right w:val="single" w:sz="4" w:space="0" w:color="auto"/>
            </w:tcBorders>
            <w:shd w:val="clear" w:color="000000" w:fill="FFFFFF"/>
            <w:vAlign w:val="center"/>
            <w:hideMark/>
          </w:tcPr>
          <w:p w14:paraId="2DA0B3F9"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　</w:t>
            </w:r>
          </w:p>
        </w:tc>
        <w:tc>
          <w:tcPr>
            <w:tcW w:w="2160" w:type="dxa"/>
            <w:tcBorders>
              <w:top w:val="nil"/>
              <w:left w:val="nil"/>
              <w:bottom w:val="single" w:sz="4" w:space="0" w:color="auto"/>
              <w:right w:val="single" w:sz="4" w:space="0" w:color="auto"/>
            </w:tcBorders>
            <w:shd w:val="clear" w:color="000000" w:fill="FFFFFF"/>
            <w:noWrap/>
            <w:vAlign w:val="center"/>
            <w:hideMark/>
          </w:tcPr>
          <w:p w14:paraId="09251820"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工商管理</w:t>
            </w:r>
          </w:p>
        </w:tc>
      </w:tr>
      <w:tr w:rsidR="006633A2" w:rsidRPr="00451FD5" w14:paraId="5AB50D3A"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00B66249"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The Society for Consumer Psychology</w:t>
            </w:r>
          </w:p>
        </w:tc>
        <w:tc>
          <w:tcPr>
            <w:tcW w:w="2020" w:type="dxa"/>
            <w:tcBorders>
              <w:top w:val="nil"/>
              <w:left w:val="nil"/>
              <w:bottom w:val="single" w:sz="4" w:space="0" w:color="auto"/>
              <w:right w:val="single" w:sz="4" w:space="0" w:color="auto"/>
            </w:tcBorders>
            <w:shd w:val="clear" w:color="000000" w:fill="FFFFFF"/>
            <w:vAlign w:val="center"/>
            <w:hideMark/>
          </w:tcPr>
          <w:p w14:paraId="6FE54E07"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　</w:t>
            </w:r>
          </w:p>
        </w:tc>
        <w:tc>
          <w:tcPr>
            <w:tcW w:w="2160" w:type="dxa"/>
            <w:tcBorders>
              <w:top w:val="nil"/>
              <w:left w:val="nil"/>
              <w:bottom w:val="single" w:sz="4" w:space="0" w:color="auto"/>
              <w:right w:val="single" w:sz="4" w:space="0" w:color="auto"/>
            </w:tcBorders>
            <w:shd w:val="clear" w:color="000000" w:fill="FFFFFF"/>
            <w:noWrap/>
            <w:vAlign w:val="center"/>
            <w:hideMark/>
          </w:tcPr>
          <w:p w14:paraId="4AEF55A2"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工商管理</w:t>
            </w:r>
          </w:p>
        </w:tc>
      </w:tr>
      <w:tr w:rsidR="006633A2" w:rsidRPr="00451FD5" w14:paraId="252D55E6"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6EC9610E"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The Society for Judgment and Decision Making</w:t>
            </w:r>
          </w:p>
        </w:tc>
        <w:tc>
          <w:tcPr>
            <w:tcW w:w="2020" w:type="dxa"/>
            <w:tcBorders>
              <w:top w:val="nil"/>
              <w:left w:val="nil"/>
              <w:bottom w:val="single" w:sz="4" w:space="0" w:color="auto"/>
              <w:right w:val="single" w:sz="4" w:space="0" w:color="auto"/>
            </w:tcBorders>
            <w:shd w:val="clear" w:color="000000" w:fill="FFFFFF"/>
            <w:vAlign w:val="center"/>
            <w:hideMark/>
          </w:tcPr>
          <w:p w14:paraId="3E9D4102"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　</w:t>
            </w:r>
          </w:p>
        </w:tc>
        <w:tc>
          <w:tcPr>
            <w:tcW w:w="2160" w:type="dxa"/>
            <w:tcBorders>
              <w:top w:val="nil"/>
              <w:left w:val="nil"/>
              <w:bottom w:val="single" w:sz="4" w:space="0" w:color="auto"/>
              <w:right w:val="single" w:sz="4" w:space="0" w:color="auto"/>
            </w:tcBorders>
            <w:shd w:val="clear" w:color="000000" w:fill="FFFFFF"/>
            <w:noWrap/>
            <w:vAlign w:val="center"/>
            <w:hideMark/>
          </w:tcPr>
          <w:p w14:paraId="31D3CB5C"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工商管理</w:t>
            </w:r>
          </w:p>
        </w:tc>
      </w:tr>
      <w:tr w:rsidR="006633A2" w:rsidRPr="00451FD5" w14:paraId="291FAC84"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57452B59"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Informs Society for Marketing Science</w:t>
            </w:r>
          </w:p>
        </w:tc>
        <w:tc>
          <w:tcPr>
            <w:tcW w:w="2020" w:type="dxa"/>
            <w:tcBorders>
              <w:top w:val="nil"/>
              <w:left w:val="nil"/>
              <w:bottom w:val="single" w:sz="4" w:space="0" w:color="auto"/>
              <w:right w:val="single" w:sz="4" w:space="0" w:color="auto"/>
            </w:tcBorders>
            <w:shd w:val="clear" w:color="000000" w:fill="FFFFFF"/>
            <w:vAlign w:val="center"/>
            <w:hideMark/>
          </w:tcPr>
          <w:p w14:paraId="139CEA86"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　</w:t>
            </w:r>
          </w:p>
        </w:tc>
        <w:tc>
          <w:tcPr>
            <w:tcW w:w="2160" w:type="dxa"/>
            <w:tcBorders>
              <w:top w:val="nil"/>
              <w:left w:val="nil"/>
              <w:bottom w:val="single" w:sz="4" w:space="0" w:color="auto"/>
              <w:right w:val="single" w:sz="4" w:space="0" w:color="auto"/>
            </w:tcBorders>
            <w:shd w:val="clear" w:color="000000" w:fill="FFFFFF"/>
            <w:noWrap/>
            <w:vAlign w:val="center"/>
            <w:hideMark/>
          </w:tcPr>
          <w:p w14:paraId="05DDCD75"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工商管理</w:t>
            </w:r>
          </w:p>
        </w:tc>
      </w:tr>
      <w:tr w:rsidR="006633A2" w:rsidRPr="00451FD5" w14:paraId="2CE8FBEC"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3F2A0178"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Canadian Accounting Association Annual Conference</w:t>
            </w:r>
          </w:p>
        </w:tc>
        <w:tc>
          <w:tcPr>
            <w:tcW w:w="2020" w:type="dxa"/>
            <w:tcBorders>
              <w:top w:val="nil"/>
              <w:left w:val="nil"/>
              <w:bottom w:val="single" w:sz="4" w:space="0" w:color="auto"/>
              <w:right w:val="single" w:sz="4" w:space="0" w:color="auto"/>
            </w:tcBorders>
            <w:shd w:val="clear" w:color="000000" w:fill="FFFFFF"/>
            <w:vAlign w:val="center"/>
            <w:hideMark/>
          </w:tcPr>
          <w:p w14:paraId="4987374E"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　</w:t>
            </w:r>
          </w:p>
        </w:tc>
        <w:tc>
          <w:tcPr>
            <w:tcW w:w="2160" w:type="dxa"/>
            <w:tcBorders>
              <w:top w:val="nil"/>
              <w:left w:val="nil"/>
              <w:bottom w:val="single" w:sz="4" w:space="0" w:color="auto"/>
              <w:right w:val="single" w:sz="4" w:space="0" w:color="auto"/>
            </w:tcBorders>
            <w:shd w:val="clear" w:color="000000" w:fill="FFFFFF"/>
            <w:noWrap/>
            <w:vAlign w:val="center"/>
            <w:hideMark/>
          </w:tcPr>
          <w:p w14:paraId="63617597"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工商管理</w:t>
            </w:r>
          </w:p>
        </w:tc>
      </w:tr>
      <w:tr w:rsidR="006633A2" w:rsidRPr="00451FD5" w14:paraId="1AF0FAA1"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01154CF4"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The Chinese Accounting Professors</w:t>
            </w:r>
            <w:proofErr w:type="gramStart"/>
            <w:r w:rsidRPr="00451FD5">
              <w:rPr>
                <w:rFonts w:ascii="等线" w:eastAsia="等线" w:hAnsi="宋体" w:hint="eastAsia"/>
                <w:color w:val="000000"/>
                <w:kern w:val="0"/>
                <w:sz w:val="18"/>
                <w:szCs w:val="18"/>
              </w:rPr>
              <w:t>’</w:t>
            </w:r>
            <w:proofErr w:type="gramEnd"/>
            <w:r w:rsidRPr="00451FD5">
              <w:rPr>
                <w:rFonts w:ascii="等线" w:eastAsia="等线" w:hAnsi="宋体" w:hint="eastAsia"/>
                <w:color w:val="000000"/>
                <w:kern w:val="0"/>
                <w:sz w:val="18"/>
                <w:szCs w:val="18"/>
              </w:rPr>
              <w:t xml:space="preserve"> Association of North America </w:t>
            </w:r>
            <w:proofErr w:type="spellStart"/>
            <w:r w:rsidRPr="00451FD5">
              <w:rPr>
                <w:rFonts w:ascii="等线" w:eastAsia="等线" w:hAnsi="宋体" w:hint="eastAsia"/>
                <w:color w:val="000000"/>
                <w:kern w:val="0"/>
                <w:sz w:val="18"/>
                <w:szCs w:val="18"/>
              </w:rPr>
              <w:t>Anual</w:t>
            </w:r>
            <w:proofErr w:type="spellEnd"/>
            <w:r w:rsidRPr="00451FD5">
              <w:rPr>
                <w:rFonts w:ascii="等线" w:eastAsia="等线" w:hAnsi="宋体" w:hint="eastAsia"/>
                <w:color w:val="000000"/>
                <w:kern w:val="0"/>
                <w:sz w:val="18"/>
                <w:szCs w:val="18"/>
              </w:rPr>
              <w:t xml:space="preserve"> Research Conference</w:t>
            </w:r>
          </w:p>
        </w:tc>
        <w:tc>
          <w:tcPr>
            <w:tcW w:w="2020" w:type="dxa"/>
            <w:tcBorders>
              <w:top w:val="nil"/>
              <w:left w:val="nil"/>
              <w:bottom w:val="single" w:sz="4" w:space="0" w:color="auto"/>
              <w:right w:val="single" w:sz="4" w:space="0" w:color="auto"/>
            </w:tcBorders>
            <w:shd w:val="clear" w:color="000000" w:fill="FFFFFF"/>
            <w:vAlign w:val="center"/>
            <w:hideMark/>
          </w:tcPr>
          <w:p w14:paraId="2935D34E"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　</w:t>
            </w:r>
          </w:p>
        </w:tc>
        <w:tc>
          <w:tcPr>
            <w:tcW w:w="2160" w:type="dxa"/>
            <w:tcBorders>
              <w:top w:val="nil"/>
              <w:left w:val="nil"/>
              <w:bottom w:val="single" w:sz="4" w:space="0" w:color="auto"/>
              <w:right w:val="single" w:sz="4" w:space="0" w:color="auto"/>
            </w:tcBorders>
            <w:shd w:val="clear" w:color="000000" w:fill="FFFFFF"/>
            <w:noWrap/>
            <w:vAlign w:val="center"/>
            <w:hideMark/>
          </w:tcPr>
          <w:p w14:paraId="10F826B0"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工商管理</w:t>
            </w:r>
          </w:p>
        </w:tc>
      </w:tr>
      <w:tr w:rsidR="006633A2" w:rsidRPr="00451FD5" w14:paraId="125913E8"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29CBB5AA"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MIT Asia Conference in Accounting</w:t>
            </w:r>
          </w:p>
        </w:tc>
        <w:tc>
          <w:tcPr>
            <w:tcW w:w="2020" w:type="dxa"/>
            <w:tcBorders>
              <w:top w:val="nil"/>
              <w:left w:val="nil"/>
              <w:bottom w:val="single" w:sz="4" w:space="0" w:color="auto"/>
              <w:right w:val="single" w:sz="4" w:space="0" w:color="auto"/>
            </w:tcBorders>
            <w:shd w:val="clear" w:color="000000" w:fill="FFFFFF"/>
            <w:vAlign w:val="center"/>
            <w:hideMark/>
          </w:tcPr>
          <w:p w14:paraId="0704FB50"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　</w:t>
            </w:r>
          </w:p>
        </w:tc>
        <w:tc>
          <w:tcPr>
            <w:tcW w:w="2160" w:type="dxa"/>
            <w:tcBorders>
              <w:top w:val="nil"/>
              <w:left w:val="nil"/>
              <w:bottom w:val="single" w:sz="4" w:space="0" w:color="auto"/>
              <w:right w:val="single" w:sz="4" w:space="0" w:color="auto"/>
            </w:tcBorders>
            <w:shd w:val="clear" w:color="000000" w:fill="FFFFFF"/>
            <w:noWrap/>
            <w:vAlign w:val="center"/>
            <w:hideMark/>
          </w:tcPr>
          <w:p w14:paraId="6529DEE6"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工商管理</w:t>
            </w:r>
          </w:p>
        </w:tc>
      </w:tr>
      <w:tr w:rsidR="006633A2" w:rsidRPr="00451FD5" w14:paraId="160CBED4"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7E5D6E1D"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The International Association for Chinese Management Research </w:t>
            </w:r>
          </w:p>
        </w:tc>
        <w:tc>
          <w:tcPr>
            <w:tcW w:w="2020" w:type="dxa"/>
            <w:tcBorders>
              <w:top w:val="nil"/>
              <w:left w:val="nil"/>
              <w:bottom w:val="single" w:sz="4" w:space="0" w:color="auto"/>
              <w:right w:val="single" w:sz="4" w:space="0" w:color="auto"/>
            </w:tcBorders>
            <w:shd w:val="clear" w:color="000000" w:fill="FFFFFF"/>
            <w:vAlign w:val="center"/>
            <w:hideMark/>
          </w:tcPr>
          <w:p w14:paraId="61564FA3"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中国管理研究国际会议</w:t>
            </w:r>
          </w:p>
        </w:tc>
        <w:tc>
          <w:tcPr>
            <w:tcW w:w="2160" w:type="dxa"/>
            <w:tcBorders>
              <w:top w:val="nil"/>
              <w:left w:val="nil"/>
              <w:bottom w:val="single" w:sz="4" w:space="0" w:color="auto"/>
              <w:right w:val="single" w:sz="4" w:space="0" w:color="auto"/>
            </w:tcBorders>
            <w:shd w:val="clear" w:color="000000" w:fill="FFFFFF"/>
            <w:noWrap/>
            <w:vAlign w:val="center"/>
            <w:hideMark/>
          </w:tcPr>
          <w:p w14:paraId="4739F8DB"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工商管理</w:t>
            </w:r>
          </w:p>
        </w:tc>
      </w:tr>
      <w:tr w:rsidR="006633A2" w:rsidRPr="00451FD5" w14:paraId="5ECAA477"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0201999F"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International Association of Applied Psychology</w:t>
            </w:r>
          </w:p>
        </w:tc>
        <w:tc>
          <w:tcPr>
            <w:tcW w:w="2020" w:type="dxa"/>
            <w:tcBorders>
              <w:top w:val="nil"/>
              <w:left w:val="nil"/>
              <w:bottom w:val="single" w:sz="4" w:space="0" w:color="auto"/>
              <w:right w:val="single" w:sz="4" w:space="0" w:color="auto"/>
            </w:tcBorders>
            <w:shd w:val="clear" w:color="000000" w:fill="FFFFFF"/>
            <w:vAlign w:val="center"/>
            <w:hideMark/>
          </w:tcPr>
          <w:p w14:paraId="126F0AA2"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国际应用心理学会</w:t>
            </w:r>
          </w:p>
        </w:tc>
        <w:tc>
          <w:tcPr>
            <w:tcW w:w="2160" w:type="dxa"/>
            <w:tcBorders>
              <w:top w:val="nil"/>
              <w:left w:val="nil"/>
              <w:bottom w:val="single" w:sz="4" w:space="0" w:color="auto"/>
              <w:right w:val="single" w:sz="4" w:space="0" w:color="auto"/>
            </w:tcBorders>
            <w:shd w:val="clear" w:color="000000" w:fill="FFFFFF"/>
            <w:noWrap/>
            <w:vAlign w:val="center"/>
            <w:hideMark/>
          </w:tcPr>
          <w:p w14:paraId="48F7A03A"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工商管理</w:t>
            </w:r>
          </w:p>
        </w:tc>
      </w:tr>
      <w:tr w:rsidR="006633A2" w:rsidRPr="00451FD5" w14:paraId="7E253C2F"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1F144971"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European Group for Organizational Studies</w:t>
            </w:r>
          </w:p>
        </w:tc>
        <w:tc>
          <w:tcPr>
            <w:tcW w:w="2020" w:type="dxa"/>
            <w:tcBorders>
              <w:top w:val="nil"/>
              <w:left w:val="nil"/>
              <w:bottom w:val="single" w:sz="4" w:space="0" w:color="auto"/>
              <w:right w:val="single" w:sz="4" w:space="0" w:color="auto"/>
            </w:tcBorders>
            <w:shd w:val="clear" w:color="000000" w:fill="FFFFFF"/>
            <w:vAlign w:val="center"/>
            <w:hideMark/>
          </w:tcPr>
          <w:p w14:paraId="68523037"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　</w:t>
            </w:r>
          </w:p>
        </w:tc>
        <w:tc>
          <w:tcPr>
            <w:tcW w:w="2160" w:type="dxa"/>
            <w:tcBorders>
              <w:top w:val="nil"/>
              <w:left w:val="nil"/>
              <w:bottom w:val="single" w:sz="4" w:space="0" w:color="auto"/>
              <w:right w:val="single" w:sz="4" w:space="0" w:color="auto"/>
            </w:tcBorders>
            <w:shd w:val="clear" w:color="000000" w:fill="FFFFFF"/>
            <w:noWrap/>
            <w:vAlign w:val="center"/>
            <w:hideMark/>
          </w:tcPr>
          <w:p w14:paraId="3410A8B7"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工商管理</w:t>
            </w:r>
          </w:p>
        </w:tc>
      </w:tr>
      <w:tr w:rsidR="006633A2" w:rsidRPr="00451FD5" w14:paraId="7E838637"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7582D0C1"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Society for Business Ethics</w:t>
            </w:r>
          </w:p>
        </w:tc>
        <w:tc>
          <w:tcPr>
            <w:tcW w:w="2020" w:type="dxa"/>
            <w:tcBorders>
              <w:top w:val="nil"/>
              <w:left w:val="nil"/>
              <w:bottom w:val="single" w:sz="4" w:space="0" w:color="auto"/>
              <w:right w:val="single" w:sz="4" w:space="0" w:color="auto"/>
            </w:tcBorders>
            <w:shd w:val="clear" w:color="000000" w:fill="FFFFFF"/>
            <w:vAlign w:val="center"/>
            <w:hideMark/>
          </w:tcPr>
          <w:p w14:paraId="368F7BB8"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　</w:t>
            </w:r>
          </w:p>
        </w:tc>
        <w:tc>
          <w:tcPr>
            <w:tcW w:w="2160" w:type="dxa"/>
            <w:tcBorders>
              <w:top w:val="nil"/>
              <w:left w:val="nil"/>
              <w:bottom w:val="single" w:sz="4" w:space="0" w:color="auto"/>
              <w:right w:val="single" w:sz="4" w:space="0" w:color="auto"/>
            </w:tcBorders>
            <w:shd w:val="clear" w:color="000000" w:fill="FFFFFF"/>
            <w:noWrap/>
            <w:vAlign w:val="center"/>
            <w:hideMark/>
          </w:tcPr>
          <w:p w14:paraId="398A0235"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工商管理</w:t>
            </w:r>
          </w:p>
        </w:tc>
      </w:tr>
      <w:tr w:rsidR="006633A2" w:rsidRPr="00451FD5" w14:paraId="14F3A7B8"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16C0D974"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APM Project Management Conference，Association for Project Management</w:t>
            </w:r>
          </w:p>
        </w:tc>
        <w:tc>
          <w:tcPr>
            <w:tcW w:w="2020" w:type="dxa"/>
            <w:tcBorders>
              <w:top w:val="nil"/>
              <w:left w:val="nil"/>
              <w:bottom w:val="single" w:sz="4" w:space="0" w:color="auto"/>
              <w:right w:val="single" w:sz="4" w:space="0" w:color="auto"/>
            </w:tcBorders>
            <w:shd w:val="clear" w:color="000000" w:fill="FFFFFF"/>
            <w:vAlign w:val="center"/>
            <w:hideMark/>
          </w:tcPr>
          <w:p w14:paraId="7F62F926"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　</w:t>
            </w:r>
          </w:p>
        </w:tc>
        <w:tc>
          <w:tcPr>
            <w:tcW w:w="2160" w:type="dxa"/>
            <w:tcBorders>
              <w:top w:val="nil"/>
              <w:left w:val="nil"/>
              <w:bottom w:val="single" w:sz="4" w:space="0" w:color="auto"/>
              <w:right w:val="single" w:sz="4" w:space="0" w:color="auto"/>
            </w:tcBorders>
            <w:shd w:val="clear" w:color="000000" w:fill="FFFFFF"/>
            <w:noWrap/>
            <w:vAlign w:val="center"/>
            <w:hideMark/>
          </w:tcPr>
          <w:p w14:paraId="12FD27FC"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工商管理</w:t>
            </w:r>
          </w:p>
        </w:tc>
      </w:tr>
      <w:tr w:rsidR="006633A2" w:rsidRPr="00451FD5" w14:paraId="0CEBEFA5"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62760805"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International Congress of Psychology </w:t>
            </w:r>
          </w:p>
        </w:tc>
        <w:tc>
          <w:tcPr>
            <w:tcW w:w="2020" w:type="dxa"/>
            <w:tcBorders>
              <w:top w:val="nil"/>
              <w:left w:val="nil"/>
              <w:bottom w:val="single" w:sz="4" w:space="0" w:color="auto"/>
              <w:right w:val="single" w:sz="4" w:space="0" w:color="auto"/>
            </w:tcBorders>
            <w:shd w:val="clear" w:color="000000" w:fill="FFFFFF"/>
            <w:vAlign w:val="center"/>
            <w:hideMark/>
          </w:tcPr>
          <w:p w14:paraId="651EA146"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国际心理学大会</w:t>
            </w:r>
          </w:p>
        </w:tc>
        <w:tc>
          <w:tcPr>
            <w:tcW w:w="2160" w:type="dxa"/>
            <w:tcBorders>
              <w:top w:val="nil"/>
              <w:left w:val="nil"/>
              <w:bottom w:val="single" w:sz="4" w:space="0" w:color="auto"/>
              <w:right w:val="single" w:sz="4" w:space="0" w:color="auto"/>
            </w:tcBorders>
            <w:shd w:val="clear" w:color="000000" w:fill="FFFFFF"/>
            <w:noWrap/>
            <w:vAlign w:val="center"/>
            <w:hideMark/>
          </w:tcPr>
          <w:p w14:paraId="631DE520"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工商管理</w:t>
            </w:r>
          </w:p>
        </w:tc>
      </w:tr>
      <w:tr w:rsidR="006633A2" w:rsidRPr="00451FD5" w14:paraId="75A2F2D4"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52553973"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lastRenderedPageBreak/>
              <w:t>America Political Science Association</w:t>
            </w:r>
          </w:p>
        </w:tc>
        <w:tc>
          <w:tcPr>
            <w:tcW w:w="2020" w:type="dxa"/>
            <w:tcBorders>
              <w:top w:val="nil"/>
              <w:left w:val="nil"/>
              <w:bottom w:val="single" w:sz="4" w:space="0" w:color="auto"/>
              <w:right w:val="single" w:sz="4" w:space="0" w:color="auto"/>
            </w:tcBorders>
            <w:shd w:val="clear" w:color="000000" w:fill="FFFFFF"/>
            <w:vAlign w:val="center"/>
            <w:hideMark/>
          </w:tcPr>
          <w:p w14:paraId="2A89C692"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美国政治学学会年会</w:t>
            </w:r>
          </w:p>
        </w:tc>
        <w:tc>
          <w:tcPr>
            <w:tcW w:w="2160" w:type="dxa"/>
            <w:tcBorders>
              <w:top w:val="nil"/>
              <w:left w:val="nil"/>
              <w:bottom w:val="single" w:sz="4" w:space="0" w:color="auto"/>
              <w:right w:val="single" w:sz="4" w:space="0" w:color="auto"/>
            </w:tcBorders>
            <w:shd w:val="clear" w:color="000000" w:fill="FFFFFF"/>
            <w:noWrap/>
            <w:vAlign w:val="center"/>
            <w:hideMark/>
          </w:tcPr>
          <w:p w14:paraId="0293A80F"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公共管理</w:t>
            </w:r>
          </w:p>
        </w:tc>
      </w:tr>
      <w:tr w:rsidR="006633A2" w:rsidRPr="00451FD5" w14:paraId="2A550FA9"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074AB5BE"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American Society for Public Administration</w:t>
            </w:r>
          </w:p>
        </w:tc>
        <w:tc>
          <w:tcPr>
            <w:tcW w:w="2020" w:type="dxa"/>
            <w:tcBorders>
              <w:top w:val="nil"/>
              <w:left w:val="nil"/>
              <w:bottom w:val="single" w:sz="4" w:space="0" w:color="auto"/>
              <w:right w:val="single" w:sz="4" w:space="0" w:color="auto"/>
            </w:tcBorders>
            <w:shd w:val="clear" w:color="000000" w:fill="FFFFFF"/>
            <w:vAlign w:val="center"/>
            <w:hideMark/>
          </w:tcPr>
          <w:p w14:paraId="582AF4D7"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美国公共管理学会</w:t>
            </w:r>
          </w:p>
        </w:tc>
        <w:tc>
          <w:tcPr>
            <w:tcW w:w="2160" w:type="dxa"/>
            <w:tcBorders>
              <w:top w:val="nil"/>
              <w:left w:val="nil"/>
              <w:bottom w:val="single" w:sz="4" w:space="0" w:color="auto"/>
              <w:right w:val="single" w:sz="4" w:space="0" w:color="auto"/>
            </w:tcBorders>
            <w:shd w:val="clear" w:color="000000" w:fill="FFFFFF"/>
            <w:noWrap/>
            <w:vAlign w:val="center"/>
            <w:hideMark/>
          </w:tcPr>
          <w:p w14:paraId="02FFCC81"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公共管理</w:t>
            </w:r>
          </w:p>
        </w:tc>
      </w:tr>
      <w:tr w:rsidR="006633A2" w:rsidRPr="00451FD5" w14:paraId="68DEC550"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1C4692FA"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International Institute of Administrative Sciences</w:t>
            </w:r>
          </w:p>
        </w:tc>
        <w:tc>
          <w:tcPr>
            <w:tcW w:w="2020" w:type="dxa"/>
            <w:tcBorders>
              <w:top w:val="nil"/>
              <w:left w:val="nil"/>
              <w:bottom w:val="single" w:sz="4" w:space="0" w:color="auto"/>
              <w:right w:val="single" w:sz="4" w:space="0" w:color="auto"/>
            </w:tcBorders>
            <w:shd w:val="clear" w:color="000000" w:fill="FFFFFF"/>
            <w:vAlign w:val="center"/>
            <w:hideMark/>
          </w:tcPr>
          <w:p w14:paraId="5A813D5C"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国际行政科学学会</w:t>
            </w:r>
          </w:p>
        </w:tc>
        <w:tc>
          <w:tcPr>
            <w:tcW w:w="2160" w:type="dxa"/>
            <w:tcBorders>
              <w:top w:val="nil"/>
              <w:left w:val="nil"/>
              <w:bottom w:val="single" w:sz="4" w:space="0" w:color="auto"/>
              <w:right w:val="single" w:sz="4" w:space="0" w:color="auto"/>
            </w:tcBorders>
            <w:shd w:val="clear" w:color="000000" w:fill="FFFFFF"/>
            <w:noWrap/>
            <w:vAlign w:val="center"/>
            <w:hideMark/>
          </w:tcPr>
          <w:p w14:paraId="2B1BE9A2"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公共管理</w:t>
            </w:r>
          </w:p>
        </w:tc>
      </w:tr>
      <w:tr w:rsidR="006633A2" w:rsidRPr="00451FD5" w14:paraId="6539B66E"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4544899F"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International Political Science Association</w:t>
            </w:r>
          </w:p>
        </w:tc>
        <w:tc>
          <w:tcPr>
            <w:tcW w:w="2020" w:type="dxa"/>
            <w:tcBorders>
              <w:top w:val="nil"/>
              <w:left w:val="nil"/>
              <w:bottom w:val="single" w:sz="4" w:space="0" w:color="auto"/>
              <w:right w:val="single" w:sz="4" w:space="0" w:color="auto"/>
            </w:tcBorders>
            <w:shd w:val="clear" w:color="000000" w:fill="FFFFFF"/>
            <w:vAlign w:val="center"/>
            <w:hideMark/>
          </w:tcPr>
          <w:p w14:paraId="71606064"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国际政治学会大会</w:t>
            </w:r>
          </w:p>
        </w:tc>
        <w:tc>
          <w:tcPr>
            <w:tcW w:w="2160" w:type="dxa"/>
            <w:tcBorders>
              <w:top w:val="nil"/>
              <w:left w:val="nil"/>
              <w:bottom w:val="single" w:sz="4" w:space="0" w:color="auto"/>
              <w:right w:val="single" w:sz="4" w:space="0" w:color="auto"/>
            </w:tcBorders>
            <w:shd w:val="clear" w:color="000000" w:fill="FFFFFF"/>
            <w:noWrap/>
            <w:vAlign w:val="center"/>
            <w:hideMark/>
          </w:tcPr>
          <w:p w14:paraId="195ECF0C"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公共管理</w:t>
            </w:r>
          </w:p>
        </w:tc>
      </w:tr>
      <w:tr w:rsidR="006633A2" w:rsidRPr="00451FD5" w14:paraId="0F4EAAFF"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72188734"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Midwest Political Science Association</w:t>
            </w:r>
          </w:p>
        </w:tc>
        <w:tc>
          <w:tcPr>
            <w:tcW w:w="2020" w:type="dxa"/>
            <w:tcBorders>
              <w:top w:val="nil"/>
              <w:left w:val="nil"/>
              <w:bottom w:val="single" w:sz="4" w:space="0" w:color="auto"/>
              <w:right w:val="single" w:sz="4" w:space="0" w:color="auto"/>
            </w:tcBorders>
            <w:shd w:val="clear" w:color="000000" w:fill="FFFFFF"/>
            <w:vAlign w:val="center"/>
            <w:hideMark/>
          </w:tcPr>
          <w:p w14:paraId="3207CFA6"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美国中西部政治学年会</w:t>
            </w:r>
          </w:p>
        </w:tc>
        <w:tc>
          <w:tcPr>
            <w:tcW w:w="2160" w:type="dxa"/>
            <w:tcBorders>
              <w:top w:val="nil"/>
              <w:left w:val="nil"/>
              <w:bottom w:val="single" w:sz="4" w:space="0" w:color="auto"/>
              <w:right w:val="single" w:sz="4" w:space="0" w:color="auto"/>
            </w:tcBorders>
            <w:shd w:val="clear" w:color="000000" w:fill="FFFFFF"/>
            <w:noWrap/>
            <w:vAlign w:val="center"/>
            <w:hideMark/>
          </w:tcPr>
          <w:p w14:paraId="70B5F396"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公共管理</w:t>
            </w:r>
          </w:p>
        </w:tc>
      </w:tr>
      <w:tr w:rsidR="006633A2" w:rsidRPr="00451FD5" w14:paraId="3670264A"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5802A285"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Asian Association for Public Administration</w:t>
            </w:r>
          </w:p>
        </w:tc>
        <w:tc>
          <w:tcPr>
            <w:tcW w:w="2020" w:type="dxa"/>
            <w:tcBorders>
              <w:top w:val="nil"/>
              <w:left w:val="nil"/>
              <w:bottom w:val="single" w:sz="4" w:space="0" w:color="auto"/>
              <w:right w:val="single" w:sz="4" w:space="0" w:color="auto"/>
            </w:tcBorders>
            <w:shd w:val="clear" w:color="000000" w:fill="FFFFFF"/>
            <w:vAlign w:val="center"/>
            <w:hideMark/>
          </w:tcPr>
          <w:p w14:paraId="7821B6C2"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亚洲公共管理学会</w:t>
            </w:r>
          </w:p>
        </w:tc>
        <w:tc>
          <w:tcPr>
            <w:tcW w:w="2160" w:type="dxa"/>
            <w:tcBorders>
              <w:top w:val="nil"/>
              <w:left w:val="nil"/>
              <w:bottom w:val="single" w:sz="4" w:space="0" w:color="auto"/>
              <w:right w:val="single" w:sz="4" w:space="0" w:color="auto"/>
            </w:tcBorders>
            <w:shd w:val="clear" w:color="000000" w:fill="FFFFFF"/>
            <w:noWrap/>
            <w:vAlign w:val="center"/>
            <w:hideMark/>
          </w:tcPr>
          <w:p w14:paraId="406D26A4"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公共管理</w:t>
            </w:r>
          </w:p>
        </w:tc>
      </w:tr>
      <w:tr w:rsidR="006633A2" w:rsidRPr="00451FD5" w14:paraId="178FA000"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0779AE04"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The Association for Asian Studies</w:t>
            </w:r>
          </w:p>
        </w:tc>
        <w:tc>
          <w:tcPr>
            <w:tcW w:w="2020" w:type="dxa"/>
            <w:tcBorders>
              <w:top w:val="nil"/>
              <w:left w:val="nil"/>
              <w:bottom w:val="single" w:sz="4" w:space="0" w:color="auto"/>
              <w:right w:val="single" w:sz="4" w:space="0" w:color="auto"/>
            </w:tcBorders>
            <w:shd w:val="clear" w:color="000000" w:fill="FFFFFF"/>
            <w:vAlign w:val="center"/>
            <w:hideMark/>
          </w:tcPr>
          <w:p w14:paraId="62158DB7"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美国亚洲研究协会</w:t>
            </w:r>
          </w:p>
        </w:tc>
        <w:tc>
          <w:tcPr>
            <w:tcW w:w="2160" w:type="dxa"/>
            <w:tcBorders>
              <w:top w:val="nil"/>
              <w:left w:val="nil"/>
              <w:bottom w:val="single" w:sz="4" w:space="0" w:color="auto"/>
              <w:right w:val="single" w:sz="4" w:space="0" w:color="auto"/>
            </w:tcBorders>
            <w:shd w:val="clear" w:color="000000" w:fill="FFFFFF"/>
            <w:noWrap/>
            <w:vAlign w:val="center"/>
            <w:hideMark/>
          </w:tcPr>
          <w:p w14:paraId="6FEAA382"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公共管理</w:t>
            </w:r>
          </w:p>
        </w:tc>
      </w:tr>
      <w:tr w:rsidR="006633A2" w:rsidRPr="00451FD5" w14:paraId="26EC97EF"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7BF9D785"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Cross-Strait Conference on Public </w:t>
            </w:r>
            <w:proofErr w:type="spellStart"/>
            <w:r w:rsidRPr="00451FD5">
              <w:rPr>
                <w:rFonts w:ascii="等线" w:eastAsia="等线" w:hAnsi="宋体" w:hint="eastAsia"/>
                <w:color w:val="000000"/>
                <w:kern w:val="0"/>
                <w:sz w:val="18"/>
                <w:szCs w:val="18"/>
              </w:rPr>
              <w:t>Adimistration</w:t>
            </w:r>
            <w:proofErr w:type="spellEnd"/>
          </w:p>
        </w:tc>
        <w:tc>
          <w:tcPr>
            <w:tcW w:w="2020" w:type="dxa"/>
            <w:tcBorders>
              <w:top w:val="nil"/>
              <w:left w:val="nil"/>
              <w:bottom w:val="single" w:sz="4" w:space="0" w:color="auto"/>
              <w:right w:val="single" w:sz="4" w:space="0" w:color="auto"/>
            </w:tcBorders>
            <w:shd w:val="clear" w:color="000000" w:fill="FFFFFF"/>
            <w:vAlign w:val="center"/>
            <w:hideMark/>
          </w:tcPr>
          <w:p w14:paraId="3ACDFA02"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两岸四地公共管理学术研讨会</w:t>
            </w:r>
          </w:p>
        </w:tc>
        <w:tc>
          <w:tcPr>
            <w:tcW w:w="2160" w:type="dxa"/>
            <w:tcBorders>
              <w:top w:val="nil"/>
              <w:left w:val="nil"/>
              <w:bottom w:val="single" w:sz="4" w:space="0" w:color="auto"/>
              <w:right w:val="single" w:sz="4" w:space="0" w:color="auto"/>
            </w:tcBorders>
            <w:shd w:val="clear" w:color="000000" w:fill="FFFFFF"/>
            <w:noWrap/>
            <w:vAlign w:val="center"/>
            <w:hideMark/>
          </w:tcPr>
          <w:p w14:paraId="0AFCFFC3"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公共管理</w:t>
            </w:r>
          </w:p>
        </w:tc>
      </w:tr>
      <w:tr w:rsidR="006633A2" w:rsidRPr="00451FD5" w14:paraId="39FFA643"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5D8D7939"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International Conference on Public Administration</w:t>
            </w:r>
          </w:p>
        </w:tc>
        <w:tc>
          <w:tcPr>
            <w:tcW w:w="2020" w:type="dxa"/>
            <w:tcBorders>
              <w:top w:val="nil"/>
              <w:left w:val="nil"/>
              <w:bottom w:val="single" w:sz="4" w:space="0" w:color="auto"/>
              <w:right w:val="single" w:sz="4" w:space="0" w:color="auto"/>
            </w:tcBorders>
            <w:shd w:val="clear" w:color="000000" w:fill="FFFFFF"/>
            <w:vAlign w:val="center"/>
            <w:hideMark/>
          </w:tcPr>
          <w:p w14:paraId="177071E7"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公共管理国际会议</w:t>
            </w:r>
          </w:p>
        </w:tc>
        <w:tc>
          <w:tcPr>
            <w:tcW w:w="2160" w:type="dxa"/>
            <w:tcBorders>
              <w:top w:val="nil"/>
              <w:left w:val="nil"/>
              <w:bottom w:val="single" w:sz="4" w:space="0" w:color="auto"/>
              <w:right w:val="single" w:sz="4" w:space="0" w:color="auto"/>
            </w:tcBorders>
            <w:shd w:val="clear" w:color="000000" w:fill="FFFFFF"/>
            <w:noWrap/>
            <w:vAlign w:val="center"/>
            <w:hideMark/>
          </w:tcPr>
          <w:p w14:paraId="4FCE5780"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公共管理</w:t>
            </w:r>
          </w:p>
        </w:tc>
      </w:tr>
      <w:tr w:rsidR="006633A2" w:rsidRPr="00451FD5" w14:paraId="15A17932"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1F9A2D3C"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International Geographical Congress</w:t>
            </w:r>
          </w:p>
        </w:tc>
        <w:tc>
          <w:tcPr>
            <w:tcW w:w="2020" w:type="dxa"/>
            <w:tcBorders>
              <w:top w:val="nil"/>
              <w:left w:val="nil"/>
              <w:bottom w:val="single" w:sz="4" w:space="0" w:color="auto"/>
              <w:right w:val="single" w:sz="4" w:space="0" w:color="auto"/>
            </w:tcBorders>
            <w:shd w:val="clear" w:color="000000" w:fill="FFFFFF"/>
            <w:vAlign w:val="center"/>
            <w:hideMark/>
          </w:tcPr>
          <w:p w14:paraId="78C628EA"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国际地理大会</w:t>
            </w:r>
          </w:p>
        </w:tc>
        <w:tc>
          <w:tcPr>
            <w:tcW w:w="2160" w:type="dxa"/>
            <w:tcBorders>
              <w:top w:val="nil"/>
              <w:left w:val="nil"/>
              <w:bottom w:val="single" w:sz="4" w:space="0" w:color="auto"/>
              <w:right w:val="single" w:sz="4" w:space="0" w:color="auto"/>
            </w:tcBorders>
            <w:shd w:val="clear" w:color="000000" w:fill="FFFFFF"/>
            <w:noWrap/>
            <w:vAlign w:val="center"/>
            <w:hideMark/>
          </w:tcPr>
          <w:p w14:paraId="651C9C35"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公共管理</w:t>
            </w:r>
          </w:p>
        </w:tc>
      </w:tr>
      <w:tr w:rsidR="006633A2" w:rsidRPr="00451FD5" w14:paraId="28AB9F7F"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6EB321C4"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International Society for Third-Sector Research</w:t>
            </w:r>
          </w:p>
        </w:tc>
        <w:tc>
          <w:tcPr>
            <w:tcW w:w="2020" w:type="dxa"/>
            <w:tcBorders>
              <w:top w:val="nil"/>
              <w:left w:val="nil"/>
              <w:bottom w:val="single" w:sz="4" w:space="0" w:color="auto"/>
              <w:right w:val="single" w:sz="4" w:space="0" w:color="auto"/>
            </w:tcBorders>
            <w:shd w:val="clear" w:color="000000" w:fill="FFFFFF"/>
            <w:vAlign w:val="center"/>
            <w:hideMark/>
          </w:tcPr>
          <w:p w14:paraId="69235BA7"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国际第三部门研究学会</w:t>
            </w:r>
          </w:p>
        </w:tc>
        <w:tc>
          <w:tcPr>
            <w:tcW w:w="2160" w:type="dxa"/>
            <w:tcBorders>
              <w:top w:val="nil"/>
              <w:left w:val="nil"/>
              <w:bottom w:val="single" w:sz="4" w:space="0" w:color="auto"/>
              <w:right w:val="single" w:sz="4" w:space="0" w:color="auto"/>
            </w:tcBorders>
            <w:shd w:val="clear" w:color="000000" w:fill="FFFFFF"/>
            <w:noWrap/>
            <w:vAlign w:val="center"/>
            <w:hideMark/>
          </w:tcPr>
          <w:p w14:paraId="0C8014D3"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公共管理</w:t>
            </w:r>
          </w:p>
        </w:tc>
      </w:tr>
      <w:tr w:rsidR="006633A2" w:rsidRPr="00451FD5" w14:paraId="06FA4FD8"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5B12917E"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Association for Public Policy Analysis and Management</w:t>
            </w:r>
          </w:p>
        </w:tc>
        <w:tc>
          <w:tcPr>
            <w:tcW w:w="2020" w:type="dxa"/>
            <w:tcBorders>
              <w:top w:val="nil"/>
              <w:left w:val="nil"/>
              <w:bottom w:val="single" w:sz="4" w:space="0" w:color="auto"/>
              <w:right w:val="single" w:sz="4" w:space="0" w:color="auto"/>
            </w:tcBorders>
            <w:shd w:val="clear" w:color="000000" w:fill="FFFFFF"/>
            <w:vAlign w:val="center"/>
            <w:hideMark/>
          </w:tcPr>
          <w:p w14:paraId="72647E1D"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美国公共政策分析和管理协会</w:t>
            </w:r>
          </w:p>
        </w:tc>
        <w:tc>
          <w:tcPr>
            <w:tcW w:w="2160" w:type="dxa"/>
            <w:tcBorders>
              <w:top w:val="nil"/>
              <w:left w:val="nil"/>
              <w:bottom w:val="single" w:sz="4" w:space="0" w:color="auto"/>
              <w:right w:val="single" w:sz="4" w:space="0" w:color="auto"/>
            </w:tcBorders>
            <w:shd w:val="clear" w:color="000000" w:fill="FFFFFF"/>
            <w:noWrap/>
            <w:vAlign w:val="center"/>
            <w:hideMark/>
          </w:tcPr>
          <w:p w14:paraId="14471B98"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公共管理</w:t>
            </w:r>
          </w:p>
        </w:tc>
      </w:tr>
      <w:tr w:rsidR="006633A2" w:rsidRPr="00451FD5" w14:paraId="65161346"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4BD5B8BB"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Economic Science Association International Conference</w:t>
            </w:r>
          </w:p>
        </w:tc>
        <w:tc>
          <w:tcPr>
            <w:tcW w:w="2020" w:type="dxa"/>
            <w:tcBorders>
              <w:top w:val="nil"/>
              <w:left w:val="nil"/>
              <w:bottom w:val="single" w:sz="4" w:space="0" w:color="auto"/>
              <w:right w:val="single" w:sz="4" w:space="0" w:color="auto"/>
            </w:tcBorders>
            <w:shd w:val="clear" w:color="000000" w:fill="FFFFFF"/>
            <w:vAlign w:val="center"/>
            <w:hideMark/>
          </w:tcPr>
          <w:p w14:paraId="611CBEAA"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国际经济科学年会</w:t>
            </w:r>
          </w:p>
        </w:tc>
        <w:tc>
          <w:tcPr>
            <w:tcW w:w="2160" w:type="dxa"/>
            <w:tcBorders>
              <w:top w:val="nil"/>
              <w:left w:val="nil"/>
              <w:bottom w:val="single" w:sz="4" w:space="0" w:color="auto"/>
              <w:right w:val="single" w:sz="4" w:space="0" w:color="auto"/>
            </w:tcBorders>
            <w:shd w:val="clear" w:color="000000" w:fill="FFFFFF"/>
            <w:noWrap/>
            <w:vAlign w:val="center"/>
            <w:hideMark/>
          </w:tcPr>
          <w:p w14:paraId="26CB6CB5"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应用经济学</w:t>
            </w:r>
          </w:p>
        </w:tc>
      </w:tr>
      <w:tr w:rsidR="006633A2" w:rsidRPr="00451FD5" w14:paraId="7A44E8CA"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1AEE5520"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Annual International Industrial Organization Conference</w:t>
            </w:r>
          </w:p>
        </w:tc>
        <w:tc>
          <w:tcPr>
            <w:tcW w:w="2020" w:type="dxa"/>
            <w:tcBorders>
              <w:top w:val="nil"/>
              <w:left w:val="nil"/>
              <w:bottom w:val="single" w:sz="4" w:space="0" w:color="auto"/>
              <w:right w:val="single" w:sz="4" w:space="0" w:color="auto"/>
            </w:tcBorders>
            <w:shd w:val="clear" w:color="000000" w:fill="FFFFFF"/>
            <w:vAlign w:val="center"/>
            <w:hideMark/>
          </w:tcPr>
          <w:p w14:paraId="4444674B"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国际产业经济学年会 </w:t>
            </w:r>
          </w:p>
        </w:tc>
        <w:tc>
          <w:tcPr>
            <w:tcW w:w="2160" w:type="dxa"/>
            <w:tcBorders>
              <w:top w:val="nil"/>
              <w:left w:val="nil"/>
              <w:bottom w:val="single" w:sz="4" w:space="0" w:color="auto"/>
              <w:right w:val="single" w:sz="4" w:space="0" w:color="auto"/>
            </w:tcBorders>
            <w:shd w:val="clear" w:color="000000" w:fill="FFFFFF"/>
            <w:noWrap/>
            <w:vAlign w:val="center"/>
            <w:hideMark/>
          </w:tcPr>
          <w:p w14:paraId="0F3B8AB5"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应用经济学</w:t>
            </w:r>
          </w:p>
        </w:tc>
      </w:tr>
      <w:tr w:rsidR="006633A2" w:rsidRPr="00451FD5" w14:paraId="31DF999D"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40A37F93"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American Finance Association Annual Conference</w:t>
            </w:r>
          </w:p>
        </w:tc>
        <w:tc>
          <w:tcPr>
            <w:tcW w:w="2020" w:type="dxa"/>
            <w:tcBorders>
              <w:top w:val="nil"/>
              <w:left w:val="nil"/>
              <w:bottom w:val="single" w:sz="4" w:space="0" w:color="auto"/>
              <w:right w:val="single" w:sz="4" w:space="0" w:color="auto"/>
            </w:tcBorders>
            <w:shd w:val="clear" w:color="000000" w:fill="FFFFFF"/>
            <w:vAlign w:val="center"/>
            <w:hideMark/>
          </w:tcPr>
          <w:p w14:paraId="5B61FD59"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美国金融学会年会</w:t>
            </w:r>
          </w:p>
        </w:tc>
        <w:tc>
          <w:tcPr>
            <w:tcW w:w="2160" w:type="dxa"/>
            <w:tcBorders>
              <w:top w:val="nil"/>
              <w:left w:val="nil"/>
              <w:bottom w:val="single" w:sz="4" w:space="0" w:color="auto"/>
              <w:right w:val="single" w:sz="4" w:space="0" w:color="auto"/>
            </w:tcBorders>
            <w:shd w:val="clear" w:color="000000" w:fill="FFFFFF"/>
            <w:noWrap/>
            <w:vAlign w:val="center"/>
            <w:hideMark/>
          </w:tcPr>
          <w:p w14:paraId="59411C18"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应用经济学</w:t>
            </w:r>
          </w:p>
        </w:tc>
      </w:tr>
      <w:tr w:rsidR="006633A2" w:rsidRPr="00451FD5" w14:paraId="1C98C418"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6A14EE28"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Western Finance Association Annual Conference</w:t>
            </w:r>
          </w:p>
        </w:tc>
        <w:tc>
          <w:tcPr>
            <w:tcW w:w="2020" w:type="dxa"/>
            <w:tcBorders>
              <w:top w:val="nil"/>
              <w:left w:val="nil"/>
              <w:bottom w:val="single" w:sz="4" w:space="0" w:color="auto"/>
              <w:right w:val="single" w:sz="4" w:space="0" w:color="auto"/>
            </w:tcBorders>
            <w:shd w:val="clear" w:color="000000" w:fill="FFFFFF"/>
            <w:vAlign w:val="center"/>
            <w:hideMark/>
          </w:tcPr>
          <w:p w14:paraId="4001515E"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美国西部金融学会年会</w:t>
            </w:r>
          </w:p>
        </w:tc>
        <w:tc>
          <w:tcPr>
            <w:tcW w:w="2160" w:type="dxa"/>
            <w:tcBorders>
              <w:top w:val="nil"/>
              <w:left w:val="nil"/>
              <w:bottom w:val="single" w:sz="4" w:space="0" w:color="auto"/>
              <w:right w:val="single" w:sz="4" w:space="0" w:color="auto"/>
            </w:tcBorders>
            <w:shd w:val="clear" w:color="000000" w:fill="FFFFFF"/>
            <w:noWrap/>
            <w:vAlign w:val="center"/>
            <w:hideMark/>
          </w:tcPr>
          <w:p w14:paraId="0D9B5F04"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应用经济学</w:t>
            </w:r>
          </w:p>
        </w:tc>
      </w:tr>
      <w:tr w:rsidR="006633A2" w:rsidRPr="00451FD5" w14:paraId="2239E5B4"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2BA78391"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North American Summer Meeting of the Econometric Society    </w:t>
            </w:r>
          </w:p>
        </w:tc>
        <w:tc>
          <w:tcPr>
            <w:tcW w:w="2020" w:type="dxa"/>
            <w:tcBorders>
              <w:top w:val="nil"/>
              <w:left w:val="nil"/>
              <w:bottom w:val="single" w:sz="4" w:space="0" w:color="auto"/>
              <w:right w:val="single" w:sz="4" w:space="0" w:color="auto"/>
            </w:tcBorders>
            <w:shd w:val="clear" w:color="000000" w:fill="FFFFFF"/>
            <w:vAlign w:val="center"/>
            <w:hideMark/>
          </w:tcPr>
          <w:p w14:paraId="546F2A04"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北美计量经济学会夏季年会 </w:t>
            </w:r>
          </w:p>
        </w:tc>
        <w:tc>
          <w:tcPr>
            <w:tcW w:w="2160" w:type="dxa"/>
            <w:tcBorders>
              <w:top w:val="nil"/>
              <w:left w:val="nil"/>
              <w:bottom w:val="single" w:sz="4" w:space="0" w:color="auto"/>
              <w:right w:val="single" w:sz="4" w:space="0" w:color="auto"/>
            </w:tcBorders>
            <w:shd w:val="clear" w:color="000000" w:fill="FFFFFF"/>
            <w:noWrap/>
            <w:vAlign w:val="center"/>
            <w:hideMark/>
          </w:tcPr>
          <w:p w14:paraId="47ABBB36"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应用经济学</w:t>
            </w:r>
          </w:p>
        </w:tc>
      </w:tr>
      <w:tr w:rsidR="006633A2" w:rsidRPr="00451FD5" w14:paraId="6BFE850B"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222DF120"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American Economic Association Annual Meeting</w:t>
            </w:r>
          </w:p>
        </w:tc>
        <w:tc>
          <w:tcPr>
            <w:tcW w:w="2020" w:type="dxa"/>
            <w:tcBorders>
              <w:top w:val="nil"/>
              <w:left w:val="nil"/>
              <w:bottom w:val="single" w:sz="4" w:space="0" w:color="auto"/>
              <w:right w:val="single" w:sz="4" w:space="0" w:color="auto"/>
            </w:tcBorders>
            <w:shd w:val="clear" w:color="000000" w:fill="FFFFFF"/>
            <w:vAlign w:val="center"/>
            <w:hideMark/>
          </w:tcPr>
          <w:p w14:paraId="57881E15"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美国经济学年会</w:t>
            </w:r>
          </w:p>
        </w:tc>
        <w:tc>
          <w:tcPr>
            <w:tcW w:w="2160" w:type="dxa"/>
            <w:tcBorders>
              <w:top w:val="nil"/>
              <w:left w:val="nil"/>
              <w:bottom w:val="single" w:sz="4" w:space="0" w:color="auto"/>
              <w:right w:val="single" w:sz="4" w:space="0" w:color="auto"/>
            </w:tcBorders>
            <w:shd w:val="clear" w:color="000000" w:fill="FFFFFF"/>
            <w:noWrap/>
            <w:vAlign w:val="center"/>
            <w:hideMark/>
          </w:tcPr>
          <w:p w14:paraId="1BF6F415"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应用经济学</w:t>
            </w:r>
          </w:p>
        </w:tc>
      </w:tr>
      <w:tr w:rsidR="006633A2" w:rsidRPr="00451FD5" w14:paraId="26E77BDB"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1E42F8C6"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European Association for Research in Industrial </w:t>
            </w:r>
            <w:proofErr w:type="gramStart"/>
            <w:r w:rsidRPr="00451FD5">
              <w:rPr>
                <w:rFonts w:ascii="等线" w:eastAsia="等线" w:hAnsi="宋体" w:hint="eastAsia"/>
                <w:color w:val="000000"/>
                <w:kern w:val="0"/>
                <w:sz w:val="18"/>
                <w:szCs w:val="18"/>
              </w:rPr>
              <w:t>Economics  Annual</w:t>
            </w:r>
            <w:proofErr w:type="gramEnd"/>
            <w:r w:rsidRPr="00451FD5">
              <w:rPr>
                <w:rFonts w:ascii="等线" w:eastAsia="等线" w:hAnsi="宋体" w:hint="eastAsia"/>
                <w:color w:val="000000"/>
                <w:kern w:val="0"/>
                <w:sz w:val="18"/>
                <w:szCs w:val="18"/>
              </w:rPr>
              <w:t xml:space="preserve"> Conference </w:t>
            </w:r>
          </w:p>
        </w:tc>
        <w:tc>
          <w:tcPr>
            <w:tcW w:w="2020" w:type="dxa"/>
            <w:tcBorders>
              <w:top w:val="nil"/>
              <w:left w:val="nil"/>
              <w:bottom w:val="single" w:sz="4" w:space="0" w:color="auto"/>
              <w:right w:val="single" w:sz="4" w:space="0" w:color="auto"/>
            </w:tcBorders>
            <w:shd w:val="clear" w:color="000000" w:fill="FFFFFF"/>
            <w:vAlign w:val="center"/>
            <w:hideMark/>
          </w:tcPr>
          <w:p w14:paraId="0A4E8E7D"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欧洲产业经济学年会 </w:t>
            </w:r>
          </w:p>
        </w:tc>
        <w:tc>
          <w:tcPr>
            <w:tcW w:w="2160" w:type="dxa"/>
            <w:tcBorders>
              <w:top w:val="nil"/>
              <w:left w:val="nil"/>
              <w:bottom w:val="single" w:sz="4" w:space="0" w:color="auto"/>
              <w:right w:val="single" w:sz="4" w:space="0" w:color="auto"/>
            </w:tcBorders>
            <w:shd w:val="clear" w:color="000000" w:fill="FFFFFF"/>
            <w:noWrap/>
            <w:vAlign w:val="center"/>
            <w:hideMark/>
          </w:tcPr>
          <w:p w14:paraId="02BCFAA0"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应用经济学</w:t>
            </w:r>
          </w:p>
        </w:tc>
      </w:tr>
      <w:tr w:rsidR="006633A2" w:rsidRPr="00451FD5" w14:paraId="2AF15D7C"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19874F17"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Economic Science Association North American Conference</w:t>
            </w:r>
          </w:p>
        </w:tc>
        <w:tc>
          <w:tcPr>
            <w:tcW w:w="2020" w:type="dxa"/>
            <w:tcBorders>
              <w:top w:val="nil"/>
              <w:left w:val="nil"/>
              <w:bottom w:val="single" w:sz="4" w:space="0" w:color="auto"/>
              <w:right w:val="single" w:sz="4" w:space="0" w:color="auto"/>
            </w:tcBorders>
            <w:shd w:val="clear" w:color="000000" w:fill="FFFFFF"/>
            <w:vAlign w:val="center"/>
            <w:hideMark/>
          </w:tcPr>
          <w:p w14:paraId="76F1D741"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经济科学北美年会</w:t>
            </w:r>
          </w:p>
        </w:tc>
        <w:tc>
          <w:tcPr>
            <w:tcW w:w="2160" w:type="dxa"/>
            <w:tcBorders>
              <w:top w:val="nil"/>
              <w:left w:val="nil"/>
              <w:bottom w:val="single" w:sz="4" w:space="0" w:color="auto"/>
              <w:right w:val="single" w:sz="4" w:space="0" w:color="auto"/>
            </w:tcBorders>
            <w:shd w:val="clear" w:color="000000" w:fill="FFFFFF"/>
            <w:noWrap/>
            <w:vAlign w:val="center"/>
            <w:hideMark/>
          </w:tcPr>
          <w:p w14:paraId="36DBD7C4"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应用经济学</w:t>
            </w:r>
          </w:p>
        </w:tc>
      </w:tr>
      <w:tr w:rsidR="006633A2" w:rsidRPr="00451FD5" w14:paraId="1A34592D"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089C2B60"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European Finance Association Annual meeting</w:t>
            </w:r>
          </w:p>
        </w:tc>
        <w:tc>
          <w:tcPr>
            <w:tcW w:w="2020" w:type="dxa"/>
            <w:tcBorders>
              <w:top w:val="nil"/>
              <w:left w:val="nil"/>
              <w:bottom w:val="single" w:sz="4" w:space="0" w:color="auto"/>
              <w:right w:val="single" w:sz="4" w:space="0" w:color="auto"/>
            </w:tcBorders>
            <w:shd w:val="clear" w:color="000000" w:fill="FFFFFF"/>
            <w:vAlign w:val="center"/>
            <w:hideMark/>
          </w:tcPr>
          <w:p w14:paraId="6A38C6BB"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欧洲金融学会年会</w:t>
            </w:r>
          </w:p>
        </w:tc>
        <w:tc>
          <w:tcPr>
            <w:tcW w:w="2160" w:type="dxa"/>
            <w:tcBorders>
              <w:top w:val="nil"/>
              <w:left w:val="nil"/>
              <w:bottom w:val="single" w:sz="4" w:space="0" w:color="auto"/>
              <w:right w:val="single" w:sz="4" w:space="0" w:color="auto"/>
            </w:tcBorders>
            <w:shd w:val="clear" w:color="000000" w:fill="FFFFFF"/>
            <w:noWrap/>
            <w:vAlign w:val="center"/>
            <w:hideMark/>
          </w:tcPr>
          <w:p w14:paraId="1F2CF15E"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应用经济学</w:t>
            </w:r>
          </w:p>
        </w:tc>
      </w:tr>
      <w:tr w:rsidR="006633A2" w:rsidRPr="00451FD5" w14:paraId="19460205"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654DC566"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lastRenderedPageBreak/>
              <w:t>China International Conference in Finance</w:t>
            </w:r>
          </w:p>
        </w:tc>
        <w:tc>
          <w:tcPr>
            <w:tcW w:w="2020" w:type="dxa"/>
            <w:tcBorders>
              <w:top w:val="nil"/>
              <w:left w:val="nil"/>
              <w:bottom w:val="single" w:sz="4" w:space="0" w:color="auto"/>
              <w:right w:val="single" w:sz="4" w:space="0" w:color="auto"/>
            </w:tcBorders>
            <w:shd w:val="clear" w:color="000000" w:fill="FFFFFF"/>
            <w:vAlign w:val="center"/>
            <w:hideMark/>
          </w:tcPr>
          <w:p w14:paraId="739AC0C7"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中国金融国际年会</w:t>
            </w:r>
          </w:p>
        </w:tc>
        <w:tc>
          <w:tcPr>
            <w:tcW w:w="2160" w:type="dxa"/>
            <w:tcBorders>
              <w:top w:val="nil"/>
              <w:left w:val="nil"/>
              <w:bottom w:val="single" w:sz="4" w:space="0" w:color="auto"/>
              <w:right w:val="single" w:sz="4" w:space="0" w:color="auto"/>
            </w:tcBorders>
            <w:shd w:val="clear" w:color="000000" w:fill="FFFFFF"/>
            <w:noWrap/>
            <w:vAlign w:val="center"/>
            <w:hideMark/>
          </w:tcPr>
          <w:p w14:paraId="12E2939F"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应用经济学</w:t>
            </w:r>
          </w:p>
        </w:tc>
      </w:tr>
      <w:tr w:rsidR="006633A2" w:rsidRPr="00451FD5" w14:paraId="594472EA"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2DC849B1"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European Financial Management Association Annual Meeting</w:t>
            </w:r>
          </w:p>
        </w:tc>
        <w:tc>
          <w:tcPr>
            <w:tcW w:w="2020" w:type="dxa"/>
            <w:tcBorders>
              <w:top w:val="nil"/>
              <w:left w:val="nil"/>
              <w:bottom w:val="single" w:sz="4" w:space="0" w:color="auto"/>
              <w:right w:val="single" w:sz="4" w:space="0" w:color="auto"/>
            </w:tcBorders>
            <w:shd w:val="clear" w:color="000000" w:fill="FFFFFF"/>
            <w:vAlign w:val="center"/>
            <w:hideMark/>
          </w:tcPr>
          <w:p w14:paraId="77BFD6E6"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欧洲金融管理学会年会</w:t>
            </w:r>
          </w:p>
        </w:tc>
        <w:tc>
          <w:tcPr>
            <w:tcW w:w="2160" w:type="dxa"/>
            <w:tcBorders>
              <w:top w:val="nil"/>
              <w:left w:val="nil"/>
              <w:bottom w:val="single" w:sz="4" w:space="0" w:color="auto"/>
              <w:right w:val="single" w:sz="4" w:space="0" w:color="auto"/>
            </w:tcBorders>
            <w:shd w:val="clear" w:color="000000" w:fill="FFFFFF"/>
            <w:noWrap/>
            <w:vAlign w:val="center"/>
            <w:hideMark/>
          </w:tcPr>
          <w:p w14:paraId="15A44053"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应用经济学</w:t>
            </w:r>
          </w:p>
        </w:tc>
      </w:tr>
      <w:tr w:rsidR="006633A2" w:rsidRPr="00451FD5" w14:paraId="2A0B0B6A"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31F94EC7"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Financial Management Association Annual Meeting</w:t>
            </w:r>
          </w:p>
        </w:tc>
        <w:tc>
          <w:tcPr>
            <w:tcW w:w="2020" w:type="dxa"/>
            <w:tcBorders>
              <w:top w:val="nil"/>
              <w:left w:val="nil"/>
              <w:bottom w:val="single" w:sz="4" w:space="0" w:color="auto"/>
              <w:right w:val="single" w:sz="4" w:space="0" w:color="auto"/>
            </w:tcBorders>
            <w:shd w:val="clear" w:color="000000" w:fill="FFFFFF"/>
            <w:vAlign w:val="center"/>
            <w:hideMark/>
          </w:tcPr>
          <w:p w14:paraId="445004FB"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金融管理学会年会</w:t>
            </w:r>
          </w:p>
        </w:tc>
        <w:tc>
          <w:tcPr>
            <w:tcW w:w="2160" w:type="dxa"/>
            <w:tcBorders>
              <w:top w:val="nil"/>
              <w:left w:val="nil"/>
              <w:bottom w:val="single" w:sz="4" w:space="0" w:color="auto"/>
              <w:right w:val="single" w:sz="4" w:space="0" w:color="auto"/>
            </w:tcBorders>
            <w:shd w:val="clear" w:color="000000" w:fill="FFFFFF"/>
            <w:noWrap/>
            <w:vAlign w:val="center"/>
            <w:hideMark/>
          </w:tcPr>
          <w:p w14:paraId="4CDBDF1C"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应用经济学</w:t>
            </w:r>
          </w:p>
        </w:tc>
      </w:tr>
      <w:tr w:rsidR="006633A2" w:rsidRPr="00451FD5" w14:paraId="521D636F"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04C1BDF9"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Eastern Finance Association Annual Meeting</w:t>
            </w:r>
          </w:p>
        </w:tc>
        <w:tc>
          <w:tcPr>
            <w:tcW w:w="2020" w:type="dxa"/>
            <w:tcBorders>
              <w:top w:val="nil"/>
              <w:left w:val="nil"/>
              <w:bottom w:val="single" w:sz="4" w:space="0" w:color="auto"/>
              <w:right w:val="single" w:sz="4" w:space="0" w:color="auto"/>
            </w:tcBorders>
            <w:shd w:val="clear" w:color="000000" w:fill="FFFFFF"/>
            <w:vAlign w:val="center"/>
            <w:hideMark/>
          </w:tcPr>
          <w:p w14:paraId="17A1B27B"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东部金融学会年会</w:t>
            </w:r>
          </w:p>
        </w:tc>
        <w:tc>
          <w:tcPr>
            <w:tcW w:w="2160" w:type="dxa"/>
            <w:tcBorders>
              <w:top w:val="nil"/>
              <w:left w:val="nil"/>
              <w:bottom w:val="single" w:sz="4" w:space="0" w:color="auto"/>
              <w:right w:val="single" w:sz="4" w:space="0" w:color="auto"/>
            </w:tcBorders>
            <w:shd w:val="clear" w:color="000000" w:fill="FFFFFF"/>
            <w:noWrap/>
            <w:vAlign w:val="center"/>
            <w:hideMark/>
          </w:tcPr>
          <w:p w14:paraId="3148D4ED"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应用经济学</w:t>
            </w:r>
          </w:p>
        </w:tc>
      </w:tr>
      <w:tr w:rsidR="006633A2" w:rsidRPr="00451FD5" w14:paraId="3749A704"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4C7C8346"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World Finance Conference annual meeting</w:t>
            </w:r>
          </w:p>
        </w:tc>
        <w:tc>
          <w:tcPr>
            <w:tcW w:w="2020" w:type="dxa"/>
            <w:tcBorders>
              <w:top w:val="nil"/>
              <w:left w:val="nil"/>
              <w:bottom w:val="single" w:sz="4" w:space="0" w:color="auto"/>
              <w:right w:val="single" w:sz="4" w:space="0" w:color="auto"/>
            </w:tcBorders>
            <w:shd w:val="clear" w:color="000000" w:fill="FFFFFF"/>
            <w:vAlign w:val="center"/>
            <w:hideMark/>
          </w:tcPr>
          <w:p w14:paraId="5FC4E81F"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世界金融学会年会</w:t>
            </w:r>
          </w:p>
        </w:tc>
        <w:tc>
          <w:tcPr>
            <w:tcW w:w="2160" w:type="dxa"/>
            <w:tcBorders>
              <w:top w:val="nil"/>
              <w:left w:val="nil"/>
              <w:bottom w:val="single" w:sz="4" w:space="0" w:color="auto"/>
              <w:right w:val="single" w:sz="4" w:space="0" w:color="auto"/>
            </w:tcBorders>
            <w:shd w:val="clear" w:color="000000" w:fill="FFFFFF"/>
            <w:noWrap/>
            <w:vAlign w:val="center"/>
            <w:hideMark/>
          </w:tcPr>
          <w:p w14:paraId="2009E958"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应用经济学</w:t>
            </w:r>
          </w:p>
        </w:tc>
      </w:tr>
      <w:tr w:rsidR="006633A2" w:rsidRPr="00451FD5" w14:paraId="60D9D051"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1F991A53"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Asian Finance Association Annual Conference</w:t>
            </w:r>
          </w:p>
        </w:tc>
        <w:tc>
          <w:tcPr>
            <w:tcW w:w="2020" w:type="dxa"/>
            <w:tcBorders>
              <w:top w:val="nil"/>
              <w:left w:val="nil"/>
              <w:bottom w:val="single" w:sz="4" w:space="0" w:color="auto"/>
              <w:right w:val="single" w:sz="4" w:space="0" w:color="auto"/>
            </w:tcBorders>
            <w:shd w:val="clear" w:color="000000" w:fill="FFFFFF"/>
            <w:vAlign w:val="center"/>
            <w:hideMark/>
          </w:tcPr>
          <w:p w14:paraId="4F939BC6"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亚洲金融学会年会</w:t>
            </w:r>
          </w:p>
        </w:tc>
        <w:tc>
          <w:tcPr>
            <w:tcW w:w="2160" w:type="dxa"/>
            <w:tcBorders>
              <w:top w:val="nil"/>
              <w:left w:val="nil"/>
              <w:bottom w:val="single" w:sz="4" w:space="0" w:color="auto"/>
              <w:right w:val="single" w:sz="4" w:space="0" w:color="auto"/>
            </w:tcBorders>
            <w:shd w:val="clear" w:color="000000" w:fill="FFFFFF"/>
            <w:noWrap/>
            <w:vAlign w:val="center"/>
            <w:hideMark/>
          </w:tcPr>
          <w:p w14:paraId="6CCBC88E"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应用经济学</w:t>
            </w:r>
          </w:p>
        </w:tc>
      </w:tr>
      <w:tr w:rsidR="006633A2" w:rsidRPr="00451FD5" w14:paraId="536651D6"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1F19A073"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Econometric Society World Congress</w:t>
            </w:r>
          </w:p>
        </w:tc>
        <w:tc>
          <w:tcPr>
            <w:tcW w:w="2020" w:type="dxa"/>
            <w:tcBorders>
              <w:top w:val="nil"/>
              <w:left w:val="nil"/>
              <w:bottom w:val="single" w:sz="4" w:space="0" w:color="auto"/>
              <w:right w:val="single" w:sz="4" w:space="0" w:color="auto"/>
            </w:tcBorders>
            <w:shd w:val="clear" w:color="000000" w:fill="FFFFFF"/>
            <w:vAlign w:val="center"/>
            <w:hideMark/>
          </w:tcPr>
          <w:p w14:paraId="352D1A45"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世界计量经济学大会</w:t>
            </w:r>
          </w:p>
        </w:tc>
        <w:tc>
          <w:tcPr>
            <w:tcW w:w="2160" w:type="dxa"/>
            <w:tcBorders>
              <w:top w:val="nil"/>
              <w:left w:val="nil"/>
              <w:bottom w:val="single" w:sz="4" w:space="0" w:color="auto"/>
              <w:right w:val="single" w:sz="4" w:space="0" w:color="auto"/>
            </w:tcBorders>
            <w:shd w:val="clear" w:color="000000" w:fill="FFFFFF"/>
            <w:noWrap/>
            <w:vAlign w:val="center"/>
            <w:hideMark/>
          </w:tcPr>
          <w:p w14:paraId="1E558F47"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应用经济学</w:t>
            </w:r>
          </w:p>
        </w:tc>
      </w:tr>
      <w:tr w:rsidR="006633A2" w:rsidRPr="00451FD5" w14:paraId="5F4DAC4C"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175E5DAE"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Far Eastern Meeting of The Econometric Society </w:t>
            </w:r>
          </w:p>
        </w:tc>
        <w:tc>
          <w:tcPr>
            <w:tcW w:w="2020" w:type="dxa"/>
            <w:tcBorders>
              <w:top w:val="nil"/>
              <w:left w:val="nil"/>
              <w:bottom w:val="single" w:sz="4" w:space="0" w:color="auto"/>
              <w:right w:val="single" w:sz="4" w:space="0" w:color="auto"/>
            </w:tcBorders>
            <w:shd w:val="clear" w:color="000000" w:fill="FFFFFF"/>
            <w:vAlign w:val="center"/>
            <w:hideMark/>
          </w:tcPr>
          <w:p w14:paraId="1A3C9502"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世界计量经济学会远东会议 </w:t>
            </w:r>
          </w:p>
        </w:tc>
        <w:tc>
          <w:tcPr>
            <w:tcW w:w="2160" w:type="dxa"/>
            <w:tcBorders>
              <w:top w:val="nil"/>
              <w:left w:val="nil"/>
              <w:bottom w:val="single" w:sz="4" w:space="0" w:color="auto"/>
              <w:right w:val="single" w:sz="4" w:space="0" w:color="auto"/>
            </w:tcBorders>
            <w:shd w:val="clear" w:color="000000" w:fill="FFFFFF"/>
            <w:noWrap/>
            <w:vAlign w:val="center"/>
            <w:hideMark/>
          </w:tcPr>
          <w:p w14:paraId="212D3B6E"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应用经济学</w:t>
            </w:r>
          </w:p>
        </w:tc>
      </w:tr>
      <w:tr w:rsidR="006633A2" w:rsidRPr="00451FD5" w14:paraId="79AD5B65"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41D7C86F"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North American Winter Meeting of The Econometric Society  </w:t>
            </w:r>
          </w:p>
        </w:tc>
        <w:tc>
          <w:tcPr>
            <w:tcW w:w="2020" w:type="dxa"/>
            <w:tcBorders>
              <w:top w:val="nil"/>
              <w:left w:val="nil"/>
              <w:bottom w:val="single" w:sz="4" w:space="0" w:color="auto"/>
              <w:right w:val="single" w:sz="4" w:space="0" w:color="auto"/>
            </w:tcBorders>
            <w:shd w:val="clear" w:color="000000" w:fill="FFFFFF"/>
            <w:vAlign w:val="center"/>
            <w:hideMark/>
          </w:tcPr>
          <w:p w14:paraId="0E312896"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北美计量经济学会冬季年会</w:t>
            </w:r>
          </w:p>
        </w:tc>
        <w:tc>
          <w:tcPr>
            <w:tcW w:w="2160" w:type="dxa"/>
            <w:tcBorders>
              <w:top w:val="nil"/>
              <w:left w:val="nil"/>
              <w:bottom w:val="single" w:sz="4" w:space="0" w:color="auto"/>
              <w:right w:val="single" w:sz="4" w:space="0" w:color="auto"/>
            </w:tcBorders>
            <w:shd w:val="clear" w:color="000000" w:fill="FFFFFF"/>
            <w:noWrap/>
            <w:vAlign w:val="center"/>
            <w:hideMark/>
          </w:tcPr>
          <w:p w14:paraId="0EEEC94E"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应用经济学</w:t>
            </w:r>
          </w:p>
        </w:tc>
      </w:tr>
      <w:tr w:rsidR="006633A2" w:rsidRPr="00451FD5" w14:paraId="09E2635B"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0A983C63"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Association of Environmental and Resources Economist Summer Conference</w:t>
            </w:r>
          </w:p>
        </w:tc>
        <w:tc>
          <w:tcPr>
            <w:tcW w:w="2020" w:type="dxa"/>
            <w:tcBorders>
              <w:top w:val="nil"/>
              <w:left w:val="nil"/>
              <w:bottom w:val="single" w:sz="4" w:space="0" w:color="auto"/>
              <w:right w:val="single" w:sz="4" w:space="0" w:color="auto"/>
            </w:tcBorders>
            <w:shd w:val="clear" w:color="000000" w:fill="FFFFFF"/>
            <w:vAlign w:val="center"/>
            <w:hideMark/>
          </w:tcPr>
          <w:p w14:paraId="0D515DD6"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环境与资源经济学家协会夏季会议</w:t>
            </w:r>
          </w:p>
        </w:tc>
        <w:tc>
          <w:tcPr>
            <w:tcW w:w="2160" w:type="dxa"/>
            <w:tcBorders>
              <w:top w:val="nil"/>
              <w:left w:val="nil"/>
              <w:bottom w:val="single" w:sz="4" w:space="0" w:color="auto"/>
              <w:right w:val="single" w:sz="4" w:space="0" w:color="auto"/>
            </w:tcBorders>
            <w:shd w:val="clear" w:color="000000" w:fill="FFFFFF"/>
            <w:noWrap/>
            <w:vAlign w:val="center"/>
            <w:hideMark/>
          </w:tcPr>
          <w:p w14:paraId="0589933E"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应用经济学</w:t>
            </w:r>
          </w:p>
        </w:tc>
      </w:tr>
      <w:tr w:rsidR="006633A2" w:rsidRPr="00451FD5" w14:paraId="56F94194"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4D0A4584"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Society of Labor Economists annual meeting</w:t>
            </w:r>
          </w:p>
        </w:tc>
        <w:tc>
          <w:tcPr>
            <w:tcW w:w="2020" w:type="dxa"/>
            <w:tcBorders>
              <w:top w:val="nil"/>
              <w:left w:val="nil"/>
              <w:bottom w:val="single" w:sz="4" w:space="0" w:color="auto"/>
              <w:right w:val="single" w:sz="4" w:space="0" w:color="auto"/>
            </w:tcBorders>
            <w:shd w:val="clear" w:color="000000" w:fill="FFFFFF"/>
            <w:vAlign w:val="center"/>
            <w:hideMark/>
          </w:tcPr>
          <w:p w14:paraId="1E19C048"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劳工经济学家协会年会</w:t>
            </w:r>
          </w:p>
        </w:tc>
        <w:tc>
          <w:tcPr>
            <w:tcW w:w="2160" w:type="dxa"/>
            <w:tcBorders>
              <w:top w:val="nil"/>
              <w:left w:val="nil"/>
              <w:bottom w:val="single" w:sz="4" w:space="0" w:color="auto"/>
              <w:right w:val="single" w:sz="4" w:space="0" w:color="auto"/>
            </w:tcBorders>
            <w:shd w:val="clear" w:color="000000" w:fill="FFFFFF"/>
            <w:noWrap/>
            <w:vAlign w:val="center"/>
            <w:hideMark/>
          </w:tcPr>
          <w:p w14:paraId="5CF25023"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应用经济学</w:t>
            </w:r>
          </w:p>
        </w:tc>
      </w:tr>
      <w:tr w:rsidR="006633A2" w:rsidRPr="00451FD5" w14:paraId="2FA88A06"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3355B610"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Western Economic Association International Annual Conference </w:t>
            </w:r>
          </w:p>
        </w:tc>
        <w:tc>
          <w:tcPr>
            <w:tcW w:w="2020" w:type="dxa"/>
            <w:tcBorders>
              <w:top w:val="nil"/>
              <w:left w:val="nil"/>
              <w:bottom w:val="single" w:sz="4" w:space="0" w:color="auto"/>
              <w:right w:val="single" w:sz="4" w:space="0" w:color="auto"/>
            </w:tcBorders>
            <w:shd w:val="clear" w:color="000000" w:fill="FFFFFF"/>
            <w:vAlign w:val="center"/>
            <w:hideMark/>
          </w:tcPr>
          <w:p w14:paraId="7A3661D8"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西方经济协会国际年会</w:t>
            </w:r>
          </w:p>
        </w:tc>
        <w:tc>
          <w:tcPr>
            <w:tcW w:w="2160" w:type="dxa"/>
            <w:tcBorders>
              <w:top w:val="nil"/>
              <w:left w:val="nil"/>
              <w:bottom w:val="single" w:sz="4" w:space="0" w:color="auto"/>
              <w:right w:val="single" w:sz="4" w:space="0" w:color="auto"/>
            </w:tcBorders>
            <w:shd w:val="clear" w:color="000000" w:fill="FFFFFF"/>
            <w:noWrap/>
            <w:vAlign w:val="center"/>
            <w:hideMark/>
          </w:tcPr>
          <w:p w14:paraId="13549A1A"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应用经济学</w:t>
            </w:r>
          </w:p>
        </w:tc>
      </w:tr>
      <w:tr w:rsidR="006633A2" w:rsidRPr="00451FD5" w14:paraId="7CCB74CF"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6FC3D2F5"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The European Meetings of the Econometric Society </w:t>
            </w:r>
          </w:p>
        </w:tc>
        <w:tc>
          <w:tcPr>
            <w:tcW w:w="2020" w:type="dxa"/>
            <w:tcBorders>
              <w:top w:val="nil"/>
              <w:left w:val="nil"/>
              <w:bottom w:val="single" w:sz="4" w:space="0" w:color="auto"/>
              <w:right w:val="single" w:sz="4" w:space="0" w:color="auto"/>
            </w:tcBorders>
            <w:shd w:val="clear" w:color="000000" w:fill="FFFFFF"/>
            <w:vAlign w:val="center"/>
            <w:hideMark/>
          </w:tcPr>
          <w:p w14:paraId="4680E57C"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世界计量学会欧洲会议</w:t>
            </w:r>
          </w:p>
        </w:tc>
        <w:tc>
          <w:tcPr>
            <w:tcW w:w="2160" w:type="dxa"/>
            <w:tcBorders>
              <w:top w:val="nil"/>
              <w:left w:val="nil"/>
              <w:bottom w:val="single" w:sz="4" w:space="0" w:color="auto"/>
              <w:right w:val="single" w:sz="4" w:space="0" w:color="auto"/>
            </w:tcBorders>
            <w:shd w:val="clear" w:color="000000" w:fill="FFFFFF"/>
            <w:noWrap/>
            <w:vAlign w:val="center"/>
            <w:hideMark/>
          </w:tcPr>
          <w:p w14:paraId="59F08FDA"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应用经济学</w:t>
            </w:r>
          </w:p>
        </w:tc>
      </w:tr>
      <w:tr w:rsidR="006633A2" w:rsidRPr="00451FD5" w14:paraId="0E9F2A13"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244D2881" w14:textId="77777777" w:rsidR="006633A2" w:rsidRPr="00451FD5" w:rsidRDefault="006633A2" w:rsidP="00CB2908">
            <w:pPr>
              <w:widowControl/>
              <w:jc w:val="left"/>
              <w:rPr>
                <w:rFonts w:ascii="等线" w:eastAsia="等线" w:hAnsi="宋体"/>
                <w:b/>
                <w:color w:val="000000"/>
                <w:kern w:val="0"/>
                <w:sz w:val="18"/>
                <w:szCs w:val="18"/>
              </w:rPr>
            </w:pPr>
            <w:proofErr w:type="gramStart"/>
            <w:r w:rsidRPr="00451FD5">
              <w:rPr>
                <w:rFonts w:ascii="等线" w:eastAsia="等线" w:hAnsi="宋体" w:hint="eastAsia"/>
                <w:color w:val="000000"/>
                <w:kern w:val="0"/>
                <w:sz w:val="18"/>
                <w:szCs w:val="18"/>
              </w:rPr>
              <w:t>Annual  Conference</w:t>
            </w:r>
            <w:proofErr w:type="gramEnd"/>
            <w:r w:rsidRPr="00451FD5">
              <w:rPr>
                <w:rFonts w:ascii="等线" w:eastAsia="等线" w:hAnsi="宋体" w:hint="eastAsia"/>
                <w:color w:val="000000"/>
                <w:kern w:val="0"/>
                <w:sz w:val="18"/>
                <w:szCs w:val="18"/>
              </w:rPr>
              <w:t xml:space="preserve">   of  Society  for  Financial  Econometrics   </w:t>
            </w:r>
          </w:p>
        </w:tc>
        <w:tc>
          <w:tcPr>
            <w:tcW w:w="2020" w:type="dxa"/>
            <w:tcBorders>
              <w:top w:val="nil"/>
              <w:left w:val="nil"/>
              <w:bottom w:val="single" w:sz="4" w:space="0" w:color="auto"/>
              <w:right w:val="single" w:sz="4" w:space="0" w:color="auto"/>
            </w:tcBorders>
            <w:shd w:val="clear" w:color="000000" w:fill="FFFFFF"/>
            <w:vAlign w:val="center"/>
            <w:hideMark/>
          </w:tcPr>
          <w:p w14:paraId="3F17A7B8"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社会金融计量经济学年会</w:t>
            </w:r>
          </w:p>
        </w:tc>
        <w:tc>
          <w:tcPr>
            <w:tcW w:w="2160" w:type="dxa"/>
            <w:tcBorders>
              <w:top w:val="nil"/>
              <w:left w:val="nil"/>
              <w:bottom w:val="single" w:sz="4" w:space="0" w:color="auto"/>
              <w:right w:val="single" w:sz="4" w:space="0" w:color="auto"/>
            </w:tcBorders>
            <w:shd w:val="clear" w:color="000000" w:fill="FFFFFF"/>
            <w:noWrap/>
            <w:vAlign w:val="center"/>
            <w:hideMark/>
          </w:tcPr>
          <w:p w14:paraId="098A02EE"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应用经济学</w:t>
            </w:r>
          </w:p>
        </w:tc>
      </w:tr>
      <w:tr w:rsidR="006633A2" w:rsidRPr="00451FD5" w14:paraId="4CE400EF"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0B1DC491"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International   Symposium   on   Econometric   Theory and Applications </w:t>
            </w:r>
          </w:p>
        </w:tc>
        <w:tc>
          <w:tcPr>
            <w:tcW w:w="2020" w:type="dxa"/>
            <w:tcBorders>
              <w:top w:val="nil"/>
              <w:left w:val="nil"/>
              <w:bottom w:val="single" w:sz="4" w:space="0" w:color="auto"/>
              <w:right w:val="single" w:sz="4" w:space="0" w:color="auto"/>
            </w:tcBorders>
            <w:shd w:val="clear" w:color="000000" w:fill="FFFFFF"/>
            <w:vAlign w:val="center"/>
            <w:hideMark/>
          </w:tcPr>
          <w:p w14:paraId="100AA1DB"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计量经济理论与应用国际研讨会</w:t>
            </w:r>
          </w:p>
        </w:tc>
        <w:tc>
          <w:tcPr>
            <w:tcW w:w="2160" w:type="dxa"/>
            <w:tcBorders>
              <w:top w:val="nil"/>
              <w:left w:val="nil"/>
              <w:bottom w:val="single" w:sz="4" w:space="0" w:color="auto"/>
              <w:right w:val="single" w:sz="4" w:space="0" w:color="auto"/>
            </w:tcBorders>
            <w:shd w:val="clear" w:color="000000" w:fill="FFFFFF"/>
            <w:noWrap/>
            <w:vAlign w:val="center"/>
            <w:hideMark/>
          </w:tcPr>
          <w:p w14:paraId="02F0045C"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应用经济学</w:t>
            </w:r>
          </w:p>
        </w:tc>
      </w:tr>
      <w:tr w:rsidR="006633A2" w:rsidRPr="00451FD5" w14:paraId="04FD89E0"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62049D8D"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Computational and Financial Econometrics</w:t>
            </w:r>
          </w:p>
        </w:tc>
        <w:tc>
          <w:tcPr>
            <w:tcW w:w="2020" w:type="dxa"/>
            <w:tcBorders>
              <w:top w:val="nil"/>
              <w:left w:val="nil"/>
              <w:bottom w:val="single" w:sz="4" w:space="0" w:color="auto"/>
              <w:right w:val="single" w:sz="4" w:space="0" w:color="auto"/>
            </w:tcBorders>
            <w:shd w:val="clear" w:color="000000" w:fill="FFFFFF"/>
            <w:vAlign w:val="center"/>
            <w:hideMark/>
          </w:tcPr>
          <w:p w14:paraId="661D1B10"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计算和计量经济学国际会议</w:t>
            </w:r>
          </w:p>
        </w:tc>
        <w:tc>
          <w:tcPr>
            <w:tcW w:w="2160" w:type="dxa"/>
            <w:tcBorders>
              <w:top w:val="nil"/>
              <w:left w:val="nil"/>
              <w:bottom w:val="single" w:sz="4" w:space="0" w:color="auto"/>
              <w:right w:val="single" w:sz="4" w:space="0" w:color="auto"/>
            </w:tcBorders>
            <w:shd w:val="clear" w:color="000000" w:fill="FFFFFF"/>
            <w:noWrap/>
            <w:vAlign w:val="center"/>
            <w:hideMark/>
          </w:tcPr>
          <w:p w14:paraId="05A423C9"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应用经济学</w:t>
            </w:r>
          </w:p>
        </w:tc>
      </w:tr>
      <w:tr w:rsidR="006633A2" w:rsidRPr="00451FD5" w14:paraId="2E27DD3A"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0D9EFE2A" w14:textId="77777777" w:rsidR="006633A2" w:rsidRPr="00451FD5" w:rsidRDefault="006633A2" w:rsidP="00CB2908">
            <w:pPr>
              <w:widowControl/>
              <w:jc w:val="left"/>
              <w:rPr>
                <w:rFonts w:ascii="等线" w:eastAsia="等线" w:hAnsi="宋体"/>
                <w:b/>
                <w:color w:val="000000"/>
                <w:kern w:val="0"/>
                <w:sz w:val="18"/>
                <w:szCs w:val="18"/>
              </w:rPr>
            </w:pPr>
            <w:proofErr w:type="gramStart"/>
            <w:r w:rsidRPr="00451FD5">
              <w:rPr>
                <w:rFonts w:ascii="等线" w:eastAsia="等线" w:hAnsi="宋体" w:hint="eastAsia"/>
                <w:color w:val="000000"/>
                <w:kern w:val="0"/>
                <w:sz w:val="18"/>
                <w:szCs w:val="18"/>
              </w:rPr>
              <w:t>International  Symposium</w:t>
            </w:r>
            <w:proofErr w:type="gramEnd"/>
            <w:r w:rsidRPr="00451FD5">
              <w:rPr>
                <w:rFonts w:ascii="等线" w:eastAsia="等线" w:hAnsi="宋体" w:hint="eastAsia"/>
                <w:color w:val="000000"/>
                <w:kern w:val="0"/>
                <w:sz w:val="18"/>
                <w:szCs w:val="18"/>
              </w:rPr>
              <w:t xml:space="preserve">  on  Financial  Engineering and  Risk Management  </w:t>
            </w:r>
          </w:p>
        </w:tc>
        <w:tc>
          <w:tcPr>
            <w:tcW w:w="2020" w:type="dxa"/>
            <w:tcBorders>
              <w:top w:val="nil"/>
              <w:left w:val="nil"/>
              <w:bottom w:val="single" w:sz="4" w:space="0" w:color="auto"/>
              <w:right w:val="single" w:sz="4" w:space="0" w:color="auto"/>
            </w:tcBorders>
            <w:shd w:val="clear" w:color="000000" w:fill="FFFFFF"/>
            <w:vAlign w:val="center"/>
            <w:hideMark/>
          </w:tcPr>
          <w:p w14:paraId="2789560B"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金融工程和风险管理国际学术研讨会  </w:t>
            </w:r>
          </w:p>
        </w:tc>
        <w:tc>
          <w:tcPr>
            <w:tcW w:w="2160" w:type="dxa"/>
            <w:tcBorders>
              <w:top w:val="nil"/>
              <w:left w:val="nil"/>
              <w:bottom w:val="single" w:sz="4" w:space="0" w:color="auto"/>
              <w:right w:val="single" w:sz="4" w:space="0" w:color="auto"/>
            </w:tcBorders>
            <w:shd w:val="clear" w:color="000000" w:fill="FFFFFF"/>
            <w:noWrap/>
            <w:vAlign w:val="center"/>
            <w:hideMark/>
          </w:tcPr>
          <w:p w14:paraId="5AB6B418"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应用经济学</w:t>
            </w:r>
          </w:p>
        </w:tc>
      </w:tr>
      <w:tr w:rsidR="006633A2" w:rsidRPr="00451FD5" w14:paraId="2578E249"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4A5ED21C"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The Meetings of European Economic Association</w:t>
            </w:r>
          </w:p>
        </w:tc>
        <w:tc>
          <w:tcPr>
            <w:tcW w:w="2020" w:type="dxa"/>
            <w:tcBorders>
              <w:top w:val="nil"/>
              <w:left w:val="nil"/>
              <w:bottom w:val="single" w:sz="4" w:space="0" w:color="auto"/>
              <w:right w:val="single" w:sz="4" w:space="0" w:color="auto"/>
            </w:tcBorders>
            <w:shd w:val="clear" w:color="000000" w:fill="FFFFFF"/>
            <w:vAlign w:val="center"/>
            <w:hideMark/>
          </w:tcPr>
          <w:p w14:paraId="32AF666C"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欧洲经济协会会议</w:t>
            </w:r>
          </w:p>
        </w:tc>
        <w:tc>
          <w:tcPr>
            <w:tcW w:w="2160" w:type="dxa"/>
            <w:tcBorders>
              <w:top w:val="nil"/>
              <w:left w:val="nil"/>
              <w:bottom w:val="single" w:sz="4" w:space="0" w:color="auto"/>
              <w:right w:val="single" w:sz="4" w:space="0" w:color="auto"/>
            </w:tcBorders>
            <w:shd w:val="clear" w:color="000000" w:fill="FFFFFF"/>
            <w:noWrap/>
            <w:vAlign w:val="center"/>
            <w:hideMark/>
          </w:tcPr>
          <w:p w14:paraId="0DF90671"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应用经济学</w:t>
            </w:r>
          </w:p>
        </w:tc>
      </w:tr>
      <w:tr w:rsidR="006633A2" w:rsidRPr="00451FD5" w14:paraId="7324405D"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298DDE11"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Annual   Conference   of   European   Economics   </w:t>
            </w:r>
            <w:proofErr w:type="gramStart"/>
            <w:r w:rsidRPr="00451FD5">
              <w:rPr>
                <w:rFonts w:ascii="等线" w:eastAsia="等线" w:hAnsi="宋体" w:hint="eastAsia"/>
                <w:color w:val="000000"/>
                <w:kern w:val="0"/>
                <w:sz w:val="18"/>
                <w:szCs w:val="18"/>
              </w:rPr>
              <w:t>and  Finance</w:t>
            </w:r>
            <w:proofErr w:type="gramEnd"/>
            <w:r w:rsidRPr="00451FD5">
              <w:rPr>
                <w:rFonts w:ascii="等线" w:eastAsia="等线" w:hAnsi="宋体" w:hint="eastAsia"/>
                <w:color w:val="000000"/>
                <w:kern w:val="0"/>
                <w:sz w:val="18"/>
                <w:szCs w:val="18"/>
              </w:rPr>
              <w:t xml:space="preserve"> Society </w:t>
            </w:r>
          </w:p>
        </w:tc>
        <w:tc>
          <w:tcPr>
            <w:tcW w:w="2020" w:type="dxa"/>
            <w:tcBorders>
              <w:top w:val="nil"/>
              <w:left w:val="nil"/>
              <w:bottom w:val="single" w:sz="4" w:space="0" w:color="auto"/>
              <w:right w:val="single" w:sz="4" w:space="0" w:color="auto"/>
            </w:tcBorders>
            <w:shd w:val="clear" w:color="000000" w:fill="FFFFFF"/>
            <w:vAlign w:val="center"/>
            <w:hideMark/>
          </w:tcPr>
          <w:p w14:paraId="428CF9F5"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欧洲经济和金融学会年会 </w:t>
            </w:r>
          </w:p>
        </w:tc>
        <w:tc>
          <w:tcPr>
            <w:tcW w:w="2160" w:type="dxa"/>
            <w:tcBorders>
              <w:top w:val="nil"/>
              <w:left w:val="nil"/>
              <w:bottom w:val="single" w:sz="4" w:space="0" w:color="auto"/>
              <w:right w:val="single" w:sz="4" w:space="0" w:color="auto"/>
            </w:tcBorders>
            <w:shd w:val="clear" w:color="000000" w:fill="FFFFFF"/>
            <w:noWrap/>
            <w:vAlign w:val="center"/>
            <w:hideMark/>
          </w:tcPr>
          <w:p w14:paraId="355E064B"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应用经济学</w:t>
            </w:r>
          </w:p>
        </w:tc>
      </w:tr>
      <w:tr w:rsidR="006633A2" w:rsidRPr="00451FD5" w14:paraId="432DF94E"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50C616D0"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Annual Conference of Chinese Economists Society</w:t>
            </w:r>
          </w:p>
        </w:tc>
        <w:tc>
          <w:tcPr>
            <w:tcW w:w="2020" w:type="dxa"/>
            <w:tcBorders>
              <w:top w:val="nil"/>
              <w:left w:val="nil"/>
              <w:bottom w:val="single" w:sz="4" w:space="0" w:color="auto"/>
              <w:right w:val="single" w:sz="4" w:space="0" w:color="auto"/>
            </w:tcBorders>
            <w:shd w:val="clear" w:color="000000" w:fill="FFFFFF"/>
            <w:vAlign w:val="center"/>
            <w:hideMark/>
          </w:tcPr>
          <w:p w14:paraId="5A65FA1C"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中国留美经济学会年会</w:t>
            </w:r>
          </w:p>
        </w:tc>
        <w:tc>
          <w:tcPr>
            <w:tcW w:w="2160" w:type="dxa"/>
            <w:tcBorders>
              <w:top w:val="nil"/>
              <w:left w:val="nil"/>
              <w:bottom w:val="single" w:sz="4" w:space="0" w:color="auto"/>
              <w:right w:val="single" w:sz="4" w:space="0" w:color="auto"/>
            </w:tcBorders>
            <w:shd w:val="clear" w:color="000000" w:fill="FFFFFF"/>
            <w:noWrap/>
            <w:vAlign w:val="center"/>
            <w:hideMark/>
          </w:tcPr>
          <w:p w14:paraId="1538E821"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应用经济学</w:t>
            </w:r>
          </w:p>
        </w:tc>
      </w:tr>
      <w:tr w:rsidR="006633A2" w:rsidRPr="00451FD5" w14:paraId="1D02FA27" w14:textId="77777777" w:rsidTr="00CB2908">
        <w:trPr>
          <w:trHeight w:val="640"/>
        </w:trPr>
        <w:tc>
          <w:tcPr>
            <w:tcW w:w="4980" w:type="dxa"/>
            <w:tcBorders>
              <w:top w:val="nil"/>
              <w:left w:val="single" w:sz="4" w:space="0" w:color="auto"/>
              <w:bottom w:val="single" w:sz="4" w:space="0" w:color="auto"/>
              <w:right w:val="single" w:sz="4" w:space="0" w:color="auto"/>
            </w:tcBorders>
            <w:shd w:val="clear" w:color="000000" w:fill="FFFFFF"/>
            <w:vAlign w:val="center"/>
            <w:hideMark/>
          </w:tcPr>
          <w:p w14:paraId="55C1EB78"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 xml:space="preserve">Alliance for Research on </w:t>
            </w:r>
            <w:proofErr w:type="spellStart"/>
            <w:r w:rsidRPr="00451FD5">
              <w:rPr>
                <w:rFonts w:ascii="等线" w:eastAsia="等线" w:hAnsi="宋体" w:hint="eastAsia"/>
                <w:color w:val="000000"/>
                <w:kern w:val="0"/>
                <w:sz w:val="18"/>
                <w:szCs w:val="18"/>
              </w:rPr>
              <w:t>Coporate</w:t>
            </w:r>
            <w:proofErr w:type="spellEnd"/>
            <w:r w:rsidRPr="00451FD5">
              <w:rPr>
                <w:rFonts w:ascii="等线" w:eastAsia="等线" w:hAnsi="宋体" w:hint="eastAsia"/>
                <w:color w:val="000000"/>
                <w:kern w:val="0"/>
                <w:sz w:val="18"/>
                <w:szCs w:val="18"/>
              </w:rPr>
              <w:t xml:space="preserve"> Sustainability Annual Conference</w:t>
            </w:r>
          </w:p>
        </w:tc>
        <w:tc>
          <w:tcPr>
            <w:tcW w:w="2020" w:type="dxa"/>
            <w:tcBorders>
              <w:top w:val="nil"/>
              <w:left w:val="nil"/>
              <w:bottom w:val="single" w:sz="4" w:space="0" w:color="auto"/>
              <w:right w:val="single" w:sz="4" w:space="0" w:color="auto"/>
            </w:tcBorders>
            <w:shd w:val="clear" w:color="000000" w:fill="FFFFFF"/>
            <w:vAlign w:val="center"/>
            <w:hideMark/>
          </w:tcPr>
          <w:p w14:paraId="0B733509"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企业可持续发展研究联盟的年会</w:t>
            </w:r>
          </w:p>
        </w:tc>
        <w:tc>
          <w:tcPr>
            <w:tcW w:w="2160" w:type="dxa"/>
            <w:tcBorders>
              <w:top w:val="nil"/>
              <w:left w:val="nil"/>
              <w:bottom w:val="single" w:sz="4" w:space="0" w:color="auto"/>
              <w:right w:val="single" w:sz="4" w:space="0" w:color="auto"/>
            </w:tcBorders>
            <w:shd w:val="clear" w:color="000000" w:fill="FFFFFF"/>
            <w:noWrap/>
            <w:vAlign w:val="center"/>
            <w:hideMark/>
          </w:tcPr>
          <w:p w14:paraId="5DC656F6"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应用经济学</w:t>
            </w:r>
          </w:p>
        </w:tc>
      </w:tr>
      <w:tr w:rsidR="006633A2" w:rsidRPr="00451FD5" w14:paraId="6EFE5852" w14:textId="77777777" w:rsidTr="00CB2908">
        <w:trPr>
          <w:trHeight w:val="640"/>
        </w:trPr>
        <w:tc>
          <w:tcPr>
            <w:tcW w:w="4980" w:type="dxa"/>
            <w:tcBorders>
              <w:top w:val="nil"/>
              <w:left w:val="single" w:sz="4" w:space="0" w:color="auto"/>
              <w:bottom w:val="single" w:sz="4" w:space="0" w:color="auto"/>
              <w:right w:val="single" w:sz="4" w:space="0" w:color="auto"/>
            </w:tcBorders>
            <w:shd w:val="clear" w:color="auto" w:fill="auto"/>
            <w:vAlign w:val="center"/>
            <w:hideMark/>
          </w:tcPr>
          <w:p w14:paraId="16437B65"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lastRenderedPageBreak/>
              <w:t>The Organization for Human Brain Mapping</w:t>
            </w:r>
          </w:p>
        </w:tc>
        <w:tc>
          <w:tcPr>
            <w:tcW w:w="2020" w:type="dxa"/>
            <w:tcBorders>
              <w:top w:val="nil"/>
              <w:left w:val="nil"/>
              <w:bottom w:val="single" w:sz="4" w:space="0" w:color="auto"/>
              <w:right w:val="single" w:sz="4" w:space="0" w:color="auto"/>
            </w:tcBorders>
            <w:shd w:val="clear" w:color="auto" w:fill="auto"/>
            <w:vAlign w:val="center"/>
            <w:hideMark/>
          </w:tcPr>
          <w:p w14:paraId="35E18146"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国际人类脑图谱学会</w:t>
            </w:r>
          </w:p>
        </w:tc>
        <w:tc>
          <w:tcPr>
            <w:tcW w:w="2160" w:type="dxa"/>
            <w:tcBorders>
              <w:top w:val="nil"/>
              <w:left w:val="nil"/>
              <w:bottom w:val="single" w:sz="4" w:space="0" w:color="auto"/>
              <w:right w:val="single" w:sz="4" w:space="0" w:color="auto"/>
            </w:tcBorders>
            <w:shd w:val="clear" w:color="auto" w:fill="auto"/>
            <w:noWrap/>
            <w:vAlign w:val="center"/>
            <w:hideMark/>
          </w:tcPr>
          <w:p w14:paraId="27291B05"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心理学</w:t>
            </w:r>
          </w:p>
        </w:tc>
      </w:tr>
      <w:tr w:rsidR="006633A2" w:rsidRPr="00451FD5" w14:paraId="1E2BF16A" w14:textId="77777777" w:rsidTr="00CB2908">
        <w:trPr>
          <w:trHeight w:val="640"/>
        </w:trPr>
        <w:tc>
          <w:tcPr>
            <w:tcW w:w="4980" w:type="dxa"/>
            <w:tcBorders>
              <w:top w:val="nil"/>
              <w:left w:val="single" w:sz="4" w:space="0" w:color="auto"/>
              <w:bottom w:val="single" w:sz="4" w:space="0" w:color="auto"/>
              <w:right w:val="single" w:sz="4" w:space="0" w:color="auto"/>
            </w:tcBorders>
            <w:shd w:val="clear" w:color="auto" w:fill="auto"/>
            <w:vAlign w:val="center"/>
            <w:hideMark/>
          </w:tcPr>
          <w:p w14:paraId="2E8F22E6"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Society for Neuroscience</w:t>
            </w:r>
          </w:p>
        </w:tc>
        <w:tc>
          <w:tcPr>
            <w:tcW w:w="2020" w:type="dxa"/>
            <w:tcBorders>
              <w:top w:val="nil"/>
              <w:left w:val="nil"/>
              <w:bottom w:val="single" w:sz="4" w:space="0" w:color="auto"/>
              <w:right w:val="single" w:sz="4" w:space="0" w:color="auto"/>
            </w:tcBorders>
            <w:shd w:val="clear" w:color="auto" w:fill="auto"/>
            <w:vAlign w:val="center"/>
            <w:hideMark/>
          </w:tcPr>
          <w:p w14:paraId="443A949E"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神经科学学会</w:t>
            </w:r>
          </w:p>
        </w:tc>
        <w:tc>
          <w:tcPr>
            <w:tcW w:w="2160" w:type="dxa"/>
            <w:tcBorders>
              <w:top w:val="nil"/>
              <w:left w:val="nil"/>
              <w:bottom w:val="single" w:sz="4" w:space="0" w:color="auto"/>
              <w:right w:val="single" w:sz="4" w:space="0" w:color="auto"/>
            </w:tcBorders>
            <w:shd w:val="clear" w:color="auto" w:fill="auto"/>
            <w:noWrap/>
            <w:vAlign w:val="center"/>
            <w:hideMark/>
          </w:tcPr>
          <w:p w14:paraId="16643AAE"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心理学</w:t>
            </w:r>
          </w:p>
        </w:tc>
      </w:tr>
      <w:tr w:rsidR="006633A2" w:rsidRPr="00451FD5" w14:paraId="5FA4A627" w14:textId="77777777" w:rsidTr="00CB2908">
        <w:trPr>
          <w:trHeight w:val="640"/>
        </w:trPr>
        <w:tc>
          <w:tcPr>
            <w:tcW w:w="4980" w:type="dxa"/>
            <w:tcBorders>
              <w:top w:val="nil"/>
              <w:left w:val="single" w:sz="4" w:space="0" w:color="auto"/>
              <w:bottom w:val="single" w:sz="4" w:space="0" w:color="auto"/>
              <w:right w:val="single" w:sz="4" w:space="0" w:color="auto"/>
            </w:tcBorders>
            <w:shd w:val="clear" w:color="auto" w:fill="auto"/>
            <w:vAlign w:val="center"/>
            <w:hideMark/>
          </w:tcPr>
          <w:p w14:paraId="16D93EEF"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Cognitive Neuroscience Society</w:t>
            </w:r>
          </w:p>
        </w:tc>
        <w:tc>
          <w:tcPr>
            <w:tcW w:w="2020" w:type="dxa"/>
            <w:tcBorders>
              <w:top w:val="nil"/>
              <w:left w:val="nil"/>
              <w:bottom w:val="single" w:sz="4" w:space="0" w:color="auto"/>
              <w:right w:val="single" w:sz="4" w:space="0" w:color="auto"/>
            </w:tcBorders>
            <w:shd w:val="clear" w:color="auto" w:fill="auto"/>
            <w:vAlign w:val="center"/>
            <w:hideMark/>
          </w:tcPr>
          <w:p w14:paraId="27501EFB"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认知神经科学学会</w:t>
            </w:r>
          </w:p>
        </w:tc>
        <w:tc>
          <w:tcPr>
            <w:tcW w:w="2160" w:type="dxa"/>
            <w:tcBorders>
              <w:top w:val="nil"/>
              <w:left w:val="nil"/>
              <w:bottom w:val="single" w:sz="4" w:space="0" w:color="auto"/>
              <w:right w:val="single" w:sz="4" w:space="0" w:color="auto"/>
            </w:tcBorders>
            <w:shd w:val="clear" w:color="auto" w:fill="auto"/>
            <w:noWrap/>
            <w:vAlign w:val="center"/>
            <w:hideMark/>
          </w:tcPr>
          <w:p w14:paraId="47C159F3"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心理学</w:t>
            </w:r>
          </w:p>
        </w:tc>
      </w:tr>
      <w:tr w:rsidR="006633A2" w:rsidRPr="00451FD5" w14:paraId="7362C464" w14:textId="77777777" w:rsidTr="00CB2908">
        <w:trPr>
          <w:trHeight w:val="640"/>
        </w:trPr>
        <w:tc>
          <w:tcPr>
            <w:tcW w:w="4980" w:type="dxa"/>
            <w:tcBorders>
              <w:top w:val="nil"/>
              <w:left w:val="single" w:sz="4" w:space="0" w:color="auto"/>
              <w:bottom w:val="single" w:sz="4" w:space="0" w:color="auto"/>
              <w:right w:val="single" w:sz="4" w:space="0" w:color="auto"/>
            </w:tcBorders>
            <w:shd w:val="clear" w:color="auto" w:fill="auto"/>
            <w:vAlign w:val="center"/>
            <w:hideMark/>
          </w:tcPr>
          <w:p w14:paraId="4A870F11"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Society for Neuroeconomics</w:t>
            </w:r>
          </w:p>
        </w:tc>
        <w:tc>
          <w:tcPr>
            <w:tcW w:w="2020" w:type="dxa"/>
            <w:tcBorders>
              <w:top w:val="nil"/>
              <w:left w:val="nil"/>
              <w:bottom w:val="single" w:sz="4" w:space="0" w:color="auto"/>
              <w:right w:val="single" w:sz="4" w:space="0" w:color="auto"/>
            </w:tcBorders>
            <w:shd w:val="clear" w:color="auto" w:fill="auto"/>
            <w:vAlign w:val="center"/>
            <w:hideMark/>
          </w:tcPr>
          <w:p w14:paraId="3A59E468"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神经经济学学会</w:t>
            </w:r>
          </w:p>
        </w:tc>
        <w:tc>
          <w:tcPr>
            <w:tcW w:w="2160" w:type="dxa"/>
            <w:tcBorders>
              <w:top w:val="nil"/>
              <w:left w:val="nil"/>
              <w:bottom w:val="single" w:sz="4" w:space="0" w:color="auto"/>
              <w:right w:val="single" w:sz="4" w:space="0" w:color="auto"/>
            </w:tcBorders>
            <w:shd w:val="clear" w:color="auto" w:fill="auto"/>
            <w:noWrap/>
            <w:vAlign w:val="center"/>
            <w:hideMark/>
          </w:tcPr>
          <w:p w14:paraId="259C2C78"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心理学</w:t>
            </w:r>
          </w:p>
        </w:tc>
      </w:tr>
      <w:tr w:rsidR="006633A2" w:rsidRPr="00451FD5" w14:paraId="6252911D" w14:textId="77777777" w:rsidTr="00CB2908">
        <w:trPr>
          <w:trHeight w:val="640"/>
        </w:trPr>
        <w:tc>
          <w:tcPr>
            <w:tcW w:w="4980" w:type="dxa"/>
            <w:tcBorders>
              <w:top w:val="nil"/>
              <w:left w:val="single" w:sz="4" w:space="0" w:color="auto"/>
              <w:bottom w:val="single" w:sz="4" w:space="0" w:color="auto"/>
              <w:right w:val="single" w:sz="4" w:space="0" w:color="auto"/>
            </w:tcBorders>
            <w:shd w:val="clear" w:color="auto" w:fill="auto"/>
            <w:vAlign w:val="center"/>
            <w:hideMark/>
          </w:tcPr>
          <w:p w14:paraId="2F153780"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International</w:t>
            </w:r>
            <w:r w:rsidRPr="00451FD5">
              <w:rPr>
                <w:rFonts w:ascii="等线" w:eastAsia="等线" w:hAnsi="宋体" w:hint="eastAsia"/>
                <w:color w:val="000000"/>
                <w:kern w:val="0"/>
                <w:sz w:val="18"/>
                <w:szCs w:val="18"/>
              </w:rPr>
              <w:t> </w:t>
            </w:r>
            <w:r w:rsidRPr="00451FD5">
              <w:rPr>
                <w:rFonts w:ascii="等线" w:eastAsia="等线" w:hAnsi="宋体" w:hint="eastAsia"/>
                <w:color w:val="000000"/>
                <w:kern w:val="0"/>
                <w:sz w:val="18"/>
                <w:szCs w:val="18"/>
              </w:rPr>
              <w:t>Congress</w:t>
            </w:r>
            <w:r w:rsidRPr="00451FD5">
              <w:rPr>
                <w:rFonts w:ascii="等线" w:eastAsia="等线" w:hAnsi="宋体" w:hint="eastAsia"/>
                <w:color w:val="000000"/>
                <w:kern w:val="0"/>
                <w:sz w:val="18"/>
                <w:szCs w:val="18"/>
              </w:rPr>
              <w:t> </w:t>
            </w:r>
            <w:r w:rsidRPr="00451FD5">
              <w:rPr>
                <w:rFonts w:ascii="等线" w:eastAsia="等线" w:hAnsi="宋体" w:hint="eastAsia"/>
                <w:color w:val="000000"/>
                <w:kern w:val="0"/>
                <w:sz w:val="18"/>
                <w:szCs w:val="18"/>
              </w:rPr>
              <w:t>of</w:t>
            </w:r>
            <w:r w:rsidRPr="00451FD5">
              <w:rPr>
                <w:rFonts w:ascii="等线" w:eastAsia="等线" w:hAnsi="宋体" w:hint="eastAsia"/>
                <w:color w:val="000000"/>
                <w:kern w:val="0"/>
                <w:sz w:val="18"/>
                <w:szCs w:val="18"/>
              </w:rPr>
              <w:t> </w:t>
            </w:r>
            <w:r w:rsidRPr="00451FD5">
              <w:rPr>
                <w:rFonts w:ascii="等线" w:eastAsia="等线" w:hAnsi="宋体" w:hint="eastAsia"/>
                <w:color w:val="000000"/>
                <w:kern w:val="0"/>
                <w:sz w:val="18"/>
                <w:szCs w:val="18"/>
              </w:rPr>
              <w:t>Psychology</w:t>
            </w:r>
          </w:p>
        </w:tc>
        <w:tc>
          <w:tcPr>
            <w:tcW w:w="2020" w:type="dxa"/>
            <w:tcBorders>
              <w:top w:val="nil"/>
              <w:left w:val="nil"/>
              <w:bottom w:val="single" w:sz="4" w:space="0" w:color="auto"/>
              <w:right w:val="single" w:sz="4" w:space="0" w:color="auto"/>
            </w:tcBorders>
            <w:shd w:val="clear" w:color="auto" w:fill="auto"/>
            <w:vAlign w:val="center"/>
            <w:hideMark/>
          </w:tcPr>
          <w:p w14:paraId="5BFEF70D"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国际心理学大会</w:t>
            </w:r>
          </w:p>
        </w:tc>
        <w:tc>
          <w:tcPr>
            <w:tcW w:w="2160" w:type="dxa"/>
            <w:tcBorders>
              <w:top w:val="nil"/>
              <w:left w:val="nil"/>
              <w:bottom w:val="single" w:sz="4" w:space="0" w:color="auto"/>
              <w:right w:val="single" w:sz="4" w:space="0" w:color="auto"/>
            </w:tcBorders>
            <w:shd w:val="clear" w:color="auto" w:fill="auto"/>
            <w:noWrap/>
            <w:vAlign w:val="center"/>
            <w:hideMark/>
          </w:tcPr>
          <w:p w14:paraId="5F58877C" w14:textId="77777777" w:rsidR="006633A2" w:rsidRPr="00451FD5" w:rsidRDefault="006633A2" w:rsidP="00CB2908">
            <w:pPr>
              <w:widowControl/>
              <w:jc w:val="left"/>
              <w:rPr>
                <w:rFonts w:ascii="等线" w:eastAsia="等线" w:hAnsi="宋体"/>
                <w:b/>
                <w:color w:val="000000"/>
                <w:kern w:val="0"/>
                <w:sz w:val="18"/>
                <w:szCs w:val="18"/>
              </w:rPr>
            </w:pPr>
            <w:r w:rsidRPr="00451FD5">
              <w:rPr>
                <w:rFonts w:ascii="等线" w:eastAsia="等线" w:hAnsi="宋体" w:hint="eastAsia"/>
                <w:color w:val="000000"/>
                <w:kern w:val="0"/>
                <w:sz w:val="18"/>
                <w:szCs w:val="18"/>
              </w:rPr>
              <w:t>心理学</w:t>
            </w:r>
          </w:p>
        </w:tc>
      </w:tr>
      <w:tr w:rsidR="006633A2" w:rsidRPr="00451FD5" w14:paraId="1158F26A" w14:textId="77777777" w:rsidTr="00CB2908">
        <w:trPr>
          <w:trHeight w:val="640"/>
        </w:trPr>
        <w:tc>
          <w:tcPr>
            <w:tcW w:w="4980" w:type="dxa"/>
            <w:tcBorders>
              <w:top w:val="single" w:sz="4" w:space="0" w:color="auto"/>
              <w:left w:val="single" w:sz="4" w:space="0" w:color="auto"/>
              <w:bottom w:val="single" w:sz="4" w:space="0" w:color="auto"/>
              <w:right w:val="single" w:sz="4" w:space="0" w:color="auto"/>
            </w:tcBorders>
            <w:shd w:val="clear" w:color="auto" w:fill="auto"/>
            <w:vAlign w:val="center"/>
          </w:tcPr>
          <w:p w14:paraId="1495E30C" w14:textId="77777777" w:rsidR="006633A2" w:rsidRPr="00451FD5" w:rsidRDefault="006633A2" w:rsidP="00CB2908">
            <w:pPr>
              <w:widowControl/>
              <w:jc w:val="left"/>
              <w:rPr>
                <w:rFonts w:ascii="等线" w:eastAsia="等线" w:hAnsi="宋体"/>
                <w:b/>
                <w:color w:val="000000"/>
                <w:kern w:val="0"/>
                <w:sz w:val="18"/>
                <w:szCs w:val="18"/>
              </w:rPr>
            </w:pPr>
            <w:r w:rsidRPr="00227960">
              <w:rPr>
                <w:rFonts w:ascii="等线" w:eastAsia="等线" w:hAnsi="宋体" w:hint="eastAsia"/>
                <w:color w:val="000000"/>
                <w:kern w:val="0"/>
                <w:sz w:val="18"/>
                <w:szCs w:val="18"/>
              </w:rPr>
              <w:t>IPRRC（International Public Relations Researchers Conference）</w:t>
            </w:r>
          </w:p>
        </w:tc>
        <w:tc>
          <w:tcPr>
            <w:tcW w:w="2020" w:type="dxa"/>
            <w:tcBorders>
              <w:top w:val="single" w:sz="4" w:space="0" w:color="auto"/>
              <w:left w:val="nil"/>
              <w:bottom w:val="single" w:sz="4" w:space="0" w:color="auto"/>
              <w:right w:val="single" w:sz="4" w:space="0" w:color="auto"/>
            </w:tcBorders>
            <w:shd w:val="clear" w:color="auto" w:fill="auto"/>
            <w:vAlign w:val="center"/>
          </w:tcPr>
          <w:p w14:paraId="55341135" w14:textId="77777777" w:rsidR="006633A2" w:rsidRPr="00451FD5" w:rsidRDefault="006633A2" w:rsidP="00CB2908">
            <w:pPr>
              <w:widowControl/>
              <w:jc w:val="left"/>
              <w:rPr>
                <w:rFonts w:ascii="等线" w:eastAsia="等线" w:hAnsi="宋体"/>
                <w:b/>
                <w:color w:val="000000"/>
                <w:kern w:val="0"/>
                <w:sz w:val="18"/>
                <w:szCs w:val="18"/>
              </w:rPr>
            </w:pPr>
            <w:r w:rsidRPr="00227960">
              <w:rPr>
                <w:rFonts w:ascii="等线" w:eastAsia="等线" w:hAnsi="宋体" w:hint="eastAsia"/>
                <w:color w:val="000000"/>
                <w:kern w:val="0"/>
                <w:sz w:val="18"/>
                <w:szCs w:val="18"/>
              </w:rPr>
              <w:t>美国IPRRC（国际公共关系学人年会）</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498513E4" w14:textId="77777777" w:rsidR="006633A2" w:rsidRPr="00451FD5" w:rsidRDefault="006633A2" w:rsidP="00CB2908">
            <w:pPr>
              <w:widowControl/>
              <w:jc w:val="left"/>
              <w:rPr>
                <w:rFonts w:ascii="等线" w:eastAsia="等线" w:hAnsi="宋体"/>
                <w:b/>
                <w:color w:val="000000"/>
                <w:kern w:val="0"/>
                <w:sz w:val="18"/>
                <w:szCs w:val="18"/>
              </w:rPr>
            </w:pPr>
            <w:r>
              <w:rPr>
                <w:rFonts w:ascii="等线" w:eastAsia="等线" w:hAnsi="宋体" w:hint="eastAsia"/>
                <w:color w:val="000000"/>
                <w:kern w:val="0"/>
                <w:sz w:val="18"/>
                <w:szCs w:val="18"/>
              </w:rPr>
              <w:t>公共关系学</w:t>
            </w:r>
          </w:p>
        </w:tc>
      </w:tr>
      <w:tr w:rsidR="006633A2" w:rsidRPr="00451FD5" w14:paraId="382A3984" w14:textId="77777777" w:rsidTr="00CB2908">
        <w:trPr>
          <w:trHeight w:val="640"/>
        </w:trPr>
        <w:tc>
          <w:tcPr>
            <w:tcW w:w="4980" w:type="dxa"/>
            <w:tcBorders>
              <w:top w:val="single" w:sz="4" w:space="0" w:color="auto"/>
              <w:left w:val="single" w:sz="4" w:space="0" w:color="auto"/>
              <w:bottom w:val="single" w:sz="4" w:space="0" w:color="auto"/>
              <w:right w:val="single" w:sz="4" w:space="0" w:color="auto"/>
            </w:tcBorders>
            <w:shd w:val="clear" w:color="auto" w:fill="auto"/>
            <w:vAlign w:val="center"/>
          </w:tcPr>
          <w:p w14:paraId="1C588528" w14:textId="77777777" w:rsidR="006633A2" w:rsidRPr="00451FD5" w:rsidRDefault="006633A2" w:rsidP="00CB2908">
            <w:pPr>
              <w:widowControl/>
              <w:jc w:val="left"/>
              <w:rPr>
                <w:rFonts w:ascii="等线" w:eastAsia="等线" w:hAnsi="宋体"/>
                <w:b/>
                <w:color w:val="000000"/>
                <w:kern w:val="0"/>
                <w:sz w:val="18"/>
                <w:szCs w:val="18"/>
              </w:rPr>
            </w:pPr>
            <w:r w:rsidRPr="00111BA6">
              <w:rPr>
                <w:rFonts w:ascii="等线" w:eastAsia="等线" w:hAnsi="宋体"/>
                <w:color w:val="000000"/>
                <w:kern w:val="0"/>
                <w:sz w:val="18"/>
                <w:szCs w:val="18"/>
              </w:rPr>
              <w:t>International Public Relations Research Symposium</w:t>
            </w:r>
          </w:p>
        </w:tc>
        <w:tc>
          <w:tcPr>
            <w:tcW w:w="2020" w:type="dxa"/>
            <w:tcBorders>
              <w:top w:val="single" w:sz="4" w:space="0" w:color="auto"/>
              <w:left w:val="nil"/>
              <w:bottom w:val="single" w:sz="4" w:space="0" w:color="auto"/>
              <w:right w:val="single" w:sz="4" w:space="0" w:color="auto"/>
            </w:tcBorders>
            <w:shd w:val="clear" w:color="auto" w:fill="auto"/>
            <w:vAlign w:val="center"/>
          </w:tcPr>
          <w:p w14:paraId="0AF90F4C" w14:textId="77777777" w:rsidR="006633A2" w:rsidRPr="00451FD5" w:rsidRDefault="006633A2" w:rsidP="00CB2908">
            <w:pPr>
              <w:widowControl/>
              <w:jc w:val="left"/>
              <w:rPr>
                <w:rFonts w:ascii="等线" w:eastAsia="等线" w:hAnsi="宋体"/>
                <w:b/>
                <w:color w:val="000000"/>
                <w:kern w:val="0"/>
                <w:sz w:val="18"/>
                <w:szCs w:val="18"/>
              </w:rPr>
            </w:pPr>
            <w:r w:rsidRPr="00227960">
              <w:rPr>
                <w:rFonts w:ascii="等线" w:eastAsia="等线" w:hAnsi="宋体" w:hint="eastAsia"/>
                <w:color w:val="000000"/>
                <w:kern w:val="0"/>
                <w:sz w:val="18"/>
                <w:szCs w:val="18"/>
              </w:rPr>
              <w:t>欧洲</w:t>
            </w:r>
            <w:proofErr w:type="spellStart"/>
            <w:r w:rsidRPr="00227960">
              <w:rPr>
                <w:rFonts w:ascii="等线" w:eastAsia="等线" w:hAnsi="宋体" w:hint="eastAsia"/>
                <w:color w:val="000000"/>
                <w:kern w:val="0"/>
                <w:sz w:val="18"/>
                <w:szCs w:val="18"/>
              </w:rPr>
              <w:t>BeldCom</w:t>
            </w:r>
            <w:proofErr w:type="spellEnd"/>
            <w:r w:rsidRPr="00227960">
              <w:rPr>
                <w:rFonts w:ascii="等线" w:eastAsia="等线" w:hAnsi="宋体" w:hint="eastAsia"/>
                <w:color w:val="000000"/>
                <w:kern w:val="0"/>
                <w:sz w:val="18"/>
                <w:szCs w:val="18"/>
              </w:rPr>
              <w:t>（布</w:t>
            </w:r>
            <w:proofErr w:type="gramStart"/>
            <w:r w:rsidRPr="00227960">
              <w:rPr>
                <w:rFonts w:ascii="等线" w:eastAsia="等线" w:hAnsi="宋体" w:hint="eastAsia"/>
                <w:color w:val="000000"/>
                <w:kern w:val="0"/>
                <w:sz w:val="18"/>
                <w:szCs w:val="18"/>
              </w:rPr>
              <w:t>莱</w:t>
            </w:r>
            <w:proofErr w:type="gramEnd"/>
            <w:r w:rsidRPr="00227960">
              <w:rPr>
                <w:rFonts w:ascii="等线" w:eastAsia="等线" w:hAnsi="宋体" w:hint="eastAsia"/>
                <w:color w:val="000000"/>
                <w:kern w:val="0"/>
                <w:sz w:val="18"/>
                <w:szCs w:val="18"/>
              </w:rPr>
              <w:t>德会议）</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0FCCA031" w14:textId="77777777" w:rsidR="006633A2" w:rsidRPr="00451FD5" w:rsidRDefault="006633A2" w:rsidP="00CB2908">
            <w:pPr>
              <w:widowControl/>
              <w:jc w:val="left"/>
              <w:rPr>
                <w:rFonts w:ascii="等线" w:eastAsia="等线" w:hAnsi="宋体"/>
                <w:b/>
                <w:color w:val="000000"/>
                <w:kern w:val="0"/>
                <w:sz w:val="18"/>
                <w:szCs w:val="18"/>
              </w:rPr>
            </w:pPr>
            <w:r>
              <w:rPr>
                <w:rFonts w:ascii="等线" w:eastAsia="等线" w:hAnsi="宋体" w:hint="eastAsia"/>
                <w:color w:val="000000"/>
                <w:kern w:val="0"/>
                <w:sz w:val="18"/>
                <w:szCs w:val="18"/>
              </w:rPr>
              <w:t>公共关系学</w:t>
            </w:r>
          </w:p>
        </w:tc>
      </w:tr>
    </w:tbl>
    <w:p w14:paraId="46ED3BE5" w14:textId="77777777" w:rsidR="006633A2" w:rsidRDefault="006633A2" w:rsidP="006633A2">
      <w:pPr>
        <w:widowControl/>
        <w:rPr>
          <w:b/>
        </w:rPr>
      </w:pPr>
    </w:p>
    <w:p w14:paraId="161F89D9" w14:textId="77777777" w:rsidR="006633A2" w:rsidRPr="00694BFF" w:rsidRDefault="006633A2" w:rsidP="006633A2">
      <w:pPr>
        <w:spacing w:line="276" w:lineRule="auto"/>
        <w:ind w:firstLine="480"/>
        <w:rPr>
          <w:rFonts w:ascii="宋体" w:hAnsi="宋体"/>
          <w:bCs/>
          <w:szCs w:val="21"/>
        </w:rPr>
      </w:pPr>
      <w:r w:rsidRPr="00136C57">
        <w:rPr>
          <w:rFonts w:ascii="宋体" w:hAnsi="宋体" w:hint="eastAsia"/>
          <w:bCs/>
          <w:sz w:val="24"/>
          <w:szCs w:val="24"/>
        </w:rPr>
        <w:t xml:space="preserve">                                                 </w:t>
      </w:r>
    </w:p>
    <w:p w14:paraId="568E7BCC" w14:textId="77777777" w:rsidR="006E54D0" w:rsidRPr="006633A2" w:rsidRDefault="006E54D0" w:rsidP="00C12D98">
      <w:pPr>
        <w:spacing w:line="288" w:lineRule="auto"/>
      </w:pPr>
    </w:p>
    <w:sectPr w:rsidR="006E54D0" w:rsidRPr="006633A2" w:rsidSect="00397A75">
      <w:pgSz w:w="11906" w:h="16838"/>
      <w:pgMar w:top="1440" w:right="1800" w:bottom="1135"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68A09" w14:textId="77777777" w:rsidR="0023611E" w:rsidRDefault="0023611E" w:rsidP="00893AC9">
      <w:r>
        <w:separator/>
      </w:r>
    </w:p>
  </w:endnote>
  <w:endnote w:type="continuationSeparator" w:id="0">
    <w:p w14:paraId="131454CF" w14:textId="77777777" w:rsidR="0023611E" w:rsidRDefault="0023611E" w:rsidP="0089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694C8" w14:textId="77777777" w:rsidR="0023611E" w:rsidRDefault="0023611E" w:rsidP="00893AC9">
      <w:r>
        <w:separator/>
      </w:r>
    </w:p>
  </w:footnote>
  <w:footnote w:type="continuationSeparator" w:id="0">
    <w:p w14:paraId="0328FB73" w14:textId="77777777" w:rsidR="0023611E" w:rsidRDefault="0023611E" w:rsidP="00893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AC37B2"/>
    <w:multiLevelType w:val="hybridMultilevel"/>
    <w:tmpl w:val="1E8EA20C"/>
    <w:lvl w:ilvl="0" w:tplc="40BA870A">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54D0"/>
    <w:rsid w:val="0002241E"/>
    <w:rsid w:val="0008016A"/>
    <w:rsid w:val="000B73F0"/>
    <w:rsid w:val="0010319F"/>
    <w:rsid w:val="00103EEC"/>
    <w:rsid w:val="001469A7"/>
    <w:rsid w:val="001D26D6"/>
    <w:rsid w:val="001F6879"/>
    <w:rsid w:val="00207211"/>
    <w:rsid w:val="0021364C"/>
    <w:rsid w:val="0023611E"/>
    <w:rsid w:val="0026204F"/>
    <w:rsid w:val="002E7621"/>
    <w:rsid w:val="003120B2"/>
    <w:rsid w:val="00322D96"/>
    <w:rsid w:val="00356256"/>
    <w:rsid w:val="00371C35"/>
    <w:rsid w:val="00397A75"/>
    <w:rsid w:val="003E7930"/>
    <w:rsid w:val="004209E6"/>
    <w:rsid w:val="0045198B"/>
    <w:rsid w:val="004539D8"/>
    <w:rsid w:val="004B7669"/>
    <w:rsid w:val="00543432"/>
    <w:rsid w:val="00545536"/>
    <w:rsid w:val="00552AF4"/>
    <w:rsid w:val="00573A95"/>
    <w:rsid w:val="00587434"/>
    <w:rsid w:val="005F1063"/>
    <w:rsid w:val="00613DF0"/>
    <w:rsid w:val="006535CF"/>
    <w:rsid w:val="006633A2"/>
    <w:rsid w:val="006D3FBB"/>
    <w:rsid w:val="006E54D0"/>
    <w:rsid w:val="006F0DCF"/>
    <w:rsid w:val="00700FB5"/>
    <w:rsid w:val="00752207"/>
    <w:rsid w:val="00764E8E"/>
    <w:rsid w:val="00772659"/>
    <w:rsid w:val="007A46F9"/>
    <w:rsid w:val="007B1962"/>
    <w:rsid w:val="007C0BD1"/>
    <w:rsid w:val="007C747B"/>
    <w:rsid w:val="007D7DE3"/>
    <w:rsid w:val="00833485"/>
    <w:rsid w:val="00893AC9"/>
    <w:rsid w:val="008B4E6C"/>
    <w:rsid w:val="008F6A1D"/>
    <w:rsid w:val="00904BB1"/>
    <w:rsid w:val="009F1452"/>
    <w:rsid w:val="00A00BFA"/>
    <w:rsid w:val="00A01696"/>
    <w:rsid w:val="00A56918"/>
    <w:rsid w:val="00A840FD"/>
    <w:rsid w:val="00B27167"/>
    <w:rsid w:val="00B63A38"/>
    <w:rsid w:val="00B81739"/>
    <w:rsid w:val="00BA2F3D"/>
    <w:rsid w:val="00BA4269"/>
    <w:rsid w:val="00BD27B6"/>
    <w:rsid w:val="00C12D98"/>
    <w:rsid w:val="00C700E0"/>
    <w:rsid w:val="00C73AB2"/>
    <w:rsid w:val="00C85C17"/>
    <w:rsid w:val="00C86A18"/>
    <w:rsid w:val="00CE6DDF"/>
    <w:rsid w:val="00D276F5"/>
    <w:rsid w:val="00D7361F"/>
    <w:rsid w:val="00DA5751"/>
    <w:rsid w:val="00DB3B4B"/>
    <w:rsid w:val="00DC03B3"/>
    <w:rsid w:val="00DC22C9"/>
    <w:rsid w:val="00DD09AF"/>
    <w:rsid w:val="00DE60F8"/>
    <w:rsid w:val="00E20EB5"/>
    <w:rsid w:val="00E2265E"/>
    <w:rsid w:val="00EC365A"/>
    <w:rsid w:val="00EC5A20"/>
    <w:rsid w:val="00F05484"/>
    <w:rsid w:val="00F81BE7"/>
    <w:rsid w:val="00FB3F26"/>
    <w:rsid w:val="00FE1D8C"/>
    <w:rsid w:val="00FE6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3C2CA"/>
  <w15:docId w15:val="{B683A1EC-05F8-4880-AD1E-E9177D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4D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5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B7669"/>
    <w:pPr>
      <w:ind w:firstLineChars="200" w:firstLine="420"/>
    </w:pPr>
  </w:style>
  <w:style w:type="paragraph" w:styleId="a5">
    <w:name w:val="Balloon Text"/>
    <w:basedOn w:val="a"/>
    <w:link w:val="a6"/>
    <w:uiPriority w:val="99"/>
    <w:semiHidden/>
    <w:unhideWhenUsed/>
    <w:rsid w:val="00C12D98"/>
    <w:rPr>
      <w:sz w:val="18"/>
      <w:szCs w:val="18"/>
    </w:rPr>
  </w:style>
  <w:style w:type="character" w:customStyle="1" w:styleId="a6">
    <w:name w:val="批注框文本 字符"/>
    <w:basedOn w:val="a0"/>
    <w:link w:val="a5"/>
    <w:uiPriority w:val="99"/>
    <w:semiHidden/>
    <w:rsid w:val="00C12D98"/>
    <w:rPr>
      <w:rFonts w:ascii="Calibri" w:eastAsia="宋体" w:hAnsi="Calibri" w:cs="Times New Roman"/>
      <w:sz w:val="18"/>
      <w:szCs w:val="18"/>
    </w:rPr>
  </w:style>
  <w:style w:type="paragraph" w:styleId="a7">
    <w:name w:val="header"/>
    <w:basedOn w:val="a"/>
    <w:link w:val="a8"/>
    <w:uiPriority w:val="99"/>
    <w:unhideWhenUsed/>
    <w:rsid w:val="00893AC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3AC9"/>
    <w:rPr>
      <w:rFonts w:ascii="Calibri" w:eastAsia="宋体" w:hAnsi="Calibri" w:cs="Times New Roman"/>
      <w:sz w:val="18"/>
      <w:szCs w:val="18"/>
    </w:rPr>
  </w:style>
  <w:style w:type="paragraph" w:styleId="a9">
    <w:name w:val="footer"/>
    <w:basedOn w:val="a"/>
    <w:link w:val="aa"/>
    <w:uiPriority w:val="99"/>
    <w:unhideWhenUsed/>
    <w:rsid w:val="00893AC9"/>
    <w:pPr>
      <w:tabs>
        <w:tab w:val="center" w:pos="4153"/>
        <w:tab w:val="right" w:pos="8306"/>
      </w:tabs>
      <w:snapToGrid w:val="0"/>
      <w:jc w:val="left"/>
    </w:pPr>
    <w:rPr>
      <w:sz w:val="18"/>
      <w:szCs w:val="18"/>
    </w:rPr>
  </w:style>
  <w:style w:type="character" w:customStyle="1" w:styleId="aa">
    <w:name w:val="页脚 字符"/>
    <w:basedOn w:val="a0"/>
    <w:link w:val="a9"/>
    <w:uiPriority w:val="99"/>
    <w:rsid w:val="00893AC9"/>
    <w:rPr>
      <w:rFonts w:ascii="Calibri" w:eastAsia="宋体" w:hAnsi="Calibri" w:cs="Times New Roman"/>
      <w:sz w:val="18"/>
      <w:szCs w:val="18"/>
    </w:rPr>
  </w:style>
  <w:style w:type="paragraph" w:styleId="ab">
    <w:name w:val="Body Text"/>
    <w:basedOn w:val="a"/>
    <w:link w:val="ac"/>
    <w:semiHidden/>
    <w:unhideWhenUsed/>
    <w:rsid w:val="006633A2"/>
    <w:pPr>
      <w:spacing w:after="120"/>
    </w:pPr>
  </w:style>
  <w:style w:type="character" w:customStyle="1" w:styleId="ac">
    <w:name w:val="正文文本 字符"/>
    <w:basedOn w:val="a0"/>
    <w:link w:val="ab"/>
    <w:semiHidden/>
    <w:rsid w:val="006633A2"/>
    <w:rPr>
      <w:rFonts w:ascii="Calibri" w:eastAsia="宋体" w:hAnsi="Calibri" w:cs="Times New Roman"/>
    </w:rPr>
  </w:style>
  <w:style w:type="character" w:customStyle="1" w:styleId="fontstyle01">
    <w:name w:val="fontstyle01"/>
    <w:basedOn w:val="a0"/>
    <w:rsid w:val="006633A2"/>
    <w:rPr>
      <w:rFonts w:ascii="宋体" w:eastAsia="宋体" w:hAnsi="宋体"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6</Pages>
  <Words>927</Words>
  <Characters>5289</Characters>
  <Application>Microsoft Office Word</Application>
  <DocSecurity>0</DocSecurity>
  <Lines>44</Lines>
  <Paragraphs>12</Paragraphs>
  <ScaleCrop>false</ScaleCrop>
  <Company>Hewlett-Packard Company</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blue</dc:creator>
  <cp:lastModifiedBy>赵珂</cp:lastModifiedBy>
  <cp:revision>40</cp:revision>
  <cp:lastPrinted>2018-10-10T01:10:00Z</cp:lastPrinted>
  <dcterms:created xsi:type="dcterms:W3CDTF">2018-09-13T08:43:00Z</dcterms:created>
  <dcterms:modified xsi:type="dcterms:W3CDTF">2020-03-17T10:12:00Z</dcterms:modified>
</cp:coreProperties>
</file>